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F7BF2E" w14:textId="77777777" w:rsidR="0021295A" w:rsidRDefault="0021295A" w:rsidP="0021295A">
      <w:pPr>
        <w:spacing w:after="0"/>
        <w:jc w:val="center"/>
        <w:rPr>
          <w:rFonts w:ascii="Invitation" w:hAnsi="Invitation" w:cs="Times New Roman"/>
          <w:b/>
          <w:sz w:val="28"/>
        </w:rPr>
      </w:pPr>
      <w:r w:rsidRPr="005D7858">
        <w:rPr>
          <w:rFonts w:ascii="Times New Roman" w:hAnsi="Times New Roman" w:cs="Times New Roman"/>
          <w:b/>
          <w:sz w:val="36"/>
        </w:rPr>
        <w:t>The R</w:t>
      </w:r>
      <w:r>
        <w:rPr>
          <w:rFonts w:ascii="Times New Roman" w:hAnsi="Times New Roman" w:cs="Times New Roman"/>
          <w:b/>
          <w:sz w:val="36"/>
        </w:rPr>
        <w:t xml:space="preserve">apture of the Church </w:t>
      </w:r>
    </w:p>
    <w:p w14:paraId="106E2021" w14:textId="77777777" w:rsidR="0021295A" w:rsidRPr="005D7858" w:rsidRDefault="0021295A" w:rsidP="0021295A">
      <w:pPr>
        <w:spacing w:after="0"/>
        <w:jc w:val="center"/>
        <w:rPr>
          <w:rFonts w:ascii="Times New Roman" w:hAnsi="Times New Roman" w:cs="Times New Roman"/>
          <w:b/>
          <w:sz w:val="28"/>
        </w:rPr>
      </w:pPr>
      <w:r w:rsidRPr="005D7858">
        <w:rPr>
          <w:rFonts w:ascii="Times New Roman" w:hAnsi="Times New Roman" w:cs="Times New Roman"/>
          <w:b/>
          <w:sz w:val="28"/>
        </w:rPr>
        <w:t xml:space="preserve">Guided Growth with Pastor Keith @ CBC     </w:t>
      </w:r>
      <w:r>
        <w:rPr>
          <w:rFonts w:ascii="Times New Roman" w:hAnsi="Times New Roman" w:cs="Times New Roman"/>
          <w:b/>
          <w:sz w:val="28"/>
        </w:rPr>
        <w:t>Wed. Sept 23</w:t>
      </w:r>
      <w:r w:rsidRPr="002335D5">
        <w:rPr>
          <w:rFonts w:ascii="Times New Roman" w:hAnsi="Times New Roman" w:cs="Times New Roman"/>
          <w:b/>
          <w:sz w:val="28"/>
          <w:vertAlign w:val="superscript"/>
        </w:rPr>
        <w:t>rd</w:t>
      </w:r>
      <w:r>
        <w:rPr>
          <w:rFonts w:ascii="Times New Roman" w:hAnsi="Times New Roman" w:cs="Times New Roman"/>
          <w:b/>
          <w:sz w:val="28"/>
        </w:rPr>
        <w:t xml:space="preserve">  </w:t>
      </w:r>
      <w:r w:rsidRPr="005D7858">
        <w:rPr>
          <w:rFonts w:ascii="Times New Roman" w:hAnsi="Times New Roman" w:cs="Times New Roman"/>
          <w:b/>
          <w:sz w:val="28"/>
        </w:rPr>
        <w:t xml:space="preserve"> </w:t>
      </w:r>
    </w:p>
    <w:p w14:paraId="6BD35259" w14:textId="77777777" w:rsidR="0021295A" w:rsidRDefault="0021295A" w:rsidP="0021295A">
      <w:pPr>
        <w:tabs>
          <w:tab w:val="left" w:pos="1716"/>
        </w:tabs>
        <w:spacing w:after="0"/>
        <w:rPr>
          <w:rFonts w:ascii="Times New Roman" w:hAnsi="Times New Roman" w:cs="Times New Roman"/>
          <w:b/>
          <w:i/>
          <w:sz w:val="24"/>
          <w:u w:val="single"/>
        </w:rPr>
      </w:pPr>
      <w:r w:rsidRPr="00436343">
        <w:rPr>
          <w:rFonts w:ascii="Times New Roman" w:hAnsi="Times New Roman" w:cs="Times New Roman"/>
          <w:b/>
          <w:sz w:val="24"/>
        </w:rPr>
        <w:t xml:space="preserve">Prophecy is like a puzzle portraying the Story and Struggle of the ages </w:t>
      </w:r>
      <w:r w:rsidRPr="00436343">
        <w:rPr>
          <w:rFonts w:ascii="Times New Roman" w:hAnsi="Times New Roman" w:cs="Times New Roman"/>
          <w:b/>
          <w:i/>
          <w:sz w:val="24"/>
          <w:u w:val="single"/>
        </w:rPr>
        <w:t>IN ADVANCE!</w:t>
      </w:r>
    </w:p>
    <w:p w14:paraId="250B21A9" w14:textId="77777777" w:rsidR="0021295A" w:rsidRPr="00CD5D05" w:rsidRDefault="0021295A" w:rsidP="0021295A">
      <w:pPr>
        <w:spacing w:after="0"/>
        <w:rPr>
          <w:rStyle w:val="Hyperlink"/>
          <w:sz w:val="18"/>
        </w:rPr>
      </w:pPr>
      <w:r w:rsidRPr="00CD5D05">
        <w:rPr>
          <w:rFonts w:ascii="Times New Roman" w:hAnsi="Times New Roman" w:cs="Times New Roman"/>
        </w:rPr>
        <w:t xml:space="preserve">“Prophets” were handed “pieces” of History’s puzzle in advance!  At least 353 of these pieces dealt specifically with Jesus’ 1st coming.  </w:t>
      </w:r>
      <w:hyperlink r:id="rId5" w:history="1">
        <w:r w:rsidRPr="00CD5D05">
          <w:rPr>
            <w:rStyle w:val="Hyperlink"/>
            <w:sz w:val="18"/>
          </w:rPr>
          <w:t>http://www.acco</w:t>
        </w:r>
        <w:r w:rsidRPr="00CD5D05">
          <w:rPr>
            <w:rStyle w:val="Hyperlink"/>
            <w:sz w:val="18"/>
          </w:rPr>
          <w:t>r</w:t>
        </w:r>
        <w:r w:rsidRPr="00CD5D05">
          <w:rPr>
            <w:rStyle w:val="Hyperlink"/>
            <w:sz w:val="18"/>
          </w:rPr>
          <w:t>dingtothescriptures.org/prophecy/353prophecies.html</w:t>
        </w:r>
      </w:hyperlink>
    </w:p>
    <w:p w14:paraId="371717A7" w14:textId="77777777" w:rsidR="0021295A" w:rsidRPr="00CD5D05" w:rsidRDefault="0021295A" w:rsidP="0021295A">
      <w:pPr>
        <w:spacing w:after="0"/>
        <w:rPr>
          <w:rFonts w:ascii="Times New Roman" w:hAnsi="Times New Roman" w:cs="Times New Roman"/>
        </w:rPr>
      </w:pPr>
      <w:r w:rsidRPr="00CD5D05">
        <w:rPr>
          <w:rFonts w:ascii="Times New Roman" w:hAnsi="Times New Roman" w:cs="Times New Roman"/>
          <w:b/>
        </w:rPr>
        <w:t>Jesus fulfilled every one of them!</w:t>
      </w:r>
      <w:r w:rsidRPr="00CD5D05">
        <w:rPr>
          <w:rFonts w:ascii="Times New Roman" w:hAnsi="Times New Roman" w:cs="Times New Roman"/>
        </w:rPr>
        <w:t xml:space="preserve">  (Luke 24:46</w:t>
      </w:r>
      <w:proofErr w:type="gramStart"/>
      <w:r w:rsidRPr="00CD5D05">
        <w:rPr>
          <w:rFonts w:ascii="Times New Roman" w:hAnsi="Times New Roman" w:cs="Times New Roman"/>
        </w:rPr>
        <w:t>)  Studying</w:t>
      </w:r>
      <w:proofErr w:type="gramEnd"/>
      <w:r w:rsidRPr="00CD5D05">
        <w:rPr>
          <w:rFonts w:ascii="Times New Roman" w:hAnsi="Times New Roman" w:cs="Times New Roman"/>
        </w:rPr>
        <w:t xml:space="preserve"> God’s word is necessary to learn how to rightly put the pieces of the “Prophetic Puzzle” together!  (2 Tim. 2:15</w:t>
      </w:r>
      <w:proofErr w:type="gramStart"/>
      <w:r w:rsidRPr="00CD5D05">
        <w:rPr>
          <w:rFonts w:ascii="Times New Roman" w:hAnsi="Times New Roman" w:cs="Times New Roman"/>
        </w:rPr>
        <w:t>)  Most</w:t>
      </w:r>
      <w:proofErr w:type="gramEnd"/>
      <w:r w:rsidRPr="00CD5D05">
        <w:rPr>
          <w:rFonts w:ascii="Times New Roman" w:hAnsi="Times New Roman" w:cs="Times New Roman"/>
        </w:rPr>
        <w:t xml:space="preserve"> missed Jesus’ first coming because they were focused on the prophecies that were about his 2</w:t>
      </w:r>
      <w:r w:rsidRPr="00CD5D05">
        <w:rPr>
          <w:rFonts w:ascii="Times New Roman" w:hAnsi="Times New Roman" w:cs="Times New Roman"/>
          <w:vertAlign w:val="superscript"/>
        </w:rPr>
        <w:t>nd</w:t>
      </w:r>
      <w:r w:rsidRPr="00CD5D05">
        <w:rPr>
          <w:rFonts w:ascii="Times New Roman" w:hAnsi="Times New Roman" w:cs="Times New Roman"/>
        </w:rPr>
        <w:t xml:space="preserve"> Coming! (Jn. 5:39-4)</w:t>
      </w:r>
    </w:p>
    <w:p w14:paraId="0BF3318C" w14:textId="77777777" w:rsidR="0021295A" w:rsidRPr="00CD5D05" w:rsidRDefault="0021295A" w:rsidP="0021295A">
      <w:pPr>
        <w:spacing w:after="0"/>
        <w:rPr>
          <w:rFonts w:ascii="Times New Roman" w:hAnsi="Times New Roman" w:cs="Times New Roman"/>
        </w:rPr>
      </w:pPr>
      <w:r w:rsidRPr="00CD5D05">
        <w:rPr>
          <w:rFonts w:ascii="Times New Roman" w:hAnsi="Times New Roman" w:cs="Times New Roman"/>
        </w:rPr>
        <w:t xml:space="preserve">In addition to the O.T. prophecies of Jesus’ second coming there are more than 100 N.T. prophecies about his second coming!   If Jesus fulfilled </w:t>
      </w:r>
      <w:proofErr w:type="gramStart"/>
      <w:r w:rsidRPr="00CD5D05">
        <w:rPr>
          <w:rFonts w:ascii="Times New Roman" w:hAnsi="Times New Roman" w:cs="Times New Roman"/>
        </w:rPr>
        <w:t>all of</w:t>
      </w:r>
      <w:proofErr w:type="gramEnd"/>
      <w:r w:rsidRPr="00CD5D05">
        <w:rPr>
          <w:rFonts w:ascii="Times New Roman" w:hAnsi="Times New Roman" w:cs="Times New Roman"/>
        </w:rPr>
        <w:t xml:space="preserve"> the prophecies about his 1st coming, He will certainly fulfil the O.T. and N.T. ones about his second coming!  (Mt. 5:18</w:t>
      </w:r>
      <w:proofErr w:type="gramStart"/>
      <w:r w:rsidRPr="00CD5D05">
        <w:rPr>
          <w:rFonts w:ascii="Times New Roman" w:hAnsi="Times New Roman" w:cs="Times New Roman"/>
        </w:rPr>
        <w:t>)  Scripture</w:t>
      </w:r>
      <w:proofErr w:type="gramEnd"/>
      <w:r w:rsidRPr="00CD5D05">
        <w:rPr>
          <w:rFonts w:ascii="Times New Roman" w:hAnsi="Times New Roman" w:cs="Times New Roman"/>
        </w:rPr>
        <w:t xml:space="preserve"> reveals that there will be two distinct “stages: to his Second Coming. </w:t>
      </w:r>
    </w:p>
    <w:p w14:paraId="0BC06D1A" w14:textId="77777777" w:rsidR="0021295A" w:rsidRPr="00CD5D05" w:rsidRDefault="0021295A" w:rsidP="0021295A">
      <w:pPr>
        <w:pStyle w:val="ListParagraph"/>
        <w:numPr>
          <w:ilvl w:val="0"/>
          <w:numId w:val="26"/>
        </w:numPr>
        <w:spacing w:after="0"/>
        <w:rPr>
          <w:rFonts w:ascii="Times New Roman" w:hAnsi="Times New Roman" w:cs="Times New Roman"/>
        </w:rPr>
      </w:pPr>
      <w:r w:rsidRPr="00CD5D05">
        <w:rPr>
          <w:rFonts w:ascii="Times New Roman" w:hAnsi="Times New Roman" w:cs="Times New Roman"/>
        </w:rPr>
        <w:t xml:space="preserve">1st: He will come “in the air” for His Church!  (Acts 1:11; 1 </w:t>
      </w:r>
      <w:proofErr w:type="spellStart"/>
      <w:r w:rsidRPr="00CD5D05">
        <w:rPr>
          <w:rFonts w:ascii="Times New Roman" w:hAnsi="Times New Roman" w:cs="Times New Roman"/>
        </w:rPr>
        <w:t>Thes</w:t>
      </w:r>
      <w:proofErr w:type="spellEnd"/>
      <w:r w:rsidRPr="00CD5D05">
        <w:rPr>
          <w:rFonts w:ascii="Times New Roman" w:hAnsi="Times New Roman" w:cs="Times New Roman"/>
        </w:rPr>
        <w:t>. 4:13-18; 1 Cor. 15:51-58)</w:t>
      </w:r>
    </w:p>
    <w:p w14:paraId="70263C7C" w14:textId="77777777" w:rsidR="0021295A" w:rsidRPr="00CD5D05" w:rsidRDefault="0021295A" w:rsidP="0021295A">
      <w:pPr>
        <w:pStyle w:val="ListParagraph"/>
        <w:numPr>
          <w:ilvl w:val="0"/>
          <w:numId w:val="26"/>
        </w:numPr>
        <w:spacing w:after="0"/>
        <w:rPr>
          <w:rFonts w:ascii="Times New Roman" w:hAnsi="Times New Roman" w:cs="Times New Roman"/>
        </w:rPr>
      </w:pPr>
      <w:r w:rsidRPr="00CD5D05">
        <w:rPr>
          <w:rFonts w:ascii="Times New Roman" w:hAnsi="Times New Roman" w:cs="Times New Roman"/>
        </w:rPr>
        <w:t xml:space="preserve"> 2nd Stage </w:t>
      </w:r>
      <w:proofErr w:type="gramStart"/>
      <w:r w:rsidRPr="00CD5D05">
        <w:rPr>
          <w:rFonts w:ascii="Times New Roman" w:hAnsi="Times New Roman" w:cs="Times New Roman"/>
        </w:rPr>
        <w:t>He’ll</w:t>
      </w:r>
      <w:proofErr w:type="gramEnd"/>
      <w:r w:rsidRPr="00CD5D05">
        <w:rPr>
          <w:rFonts w:ascii="Times New Roman" w:hAnsi="Times New Roman" w:cs="Times New Roman"/>
        </w:rPr>
        <w:t xml:space="preserve"> come “in power” to reign on the earth. (Ps. 2; Zech.12; 2 </w:t>
      </w:r>
      <w:proofErr w:type="spellStart"/>
      <w:r w:rsidRPr="00CD5D05">
        <w:rPr>
          <w:rFonts w:ascii="Times New Roman" w:hAnsi="Times New Roman" w:cs="Times New Roman"/>
        </w:rPr>
        <w:t>Thes</w:t>
      </w:r>
      <w:proofErr w:type="spellEnd"/>
      <w:r w:rsidRPr="00CD5D05">
        <w:rPr>
          <w:rFonts w:ascii="Times New Roman" w:hAnsi="Times New Roman" w:cs="Times New Roman"/>
        </w:rPr>
        <w:t>. 2; Rev. 19)</w:t>
      </w:r>
    </w:p>
    <w:p w14:paraId="05EB4A2D" w14:textId="77777777" w:rsidR="0021295A" w:rsidRPr="00436343" w:rsidRDefault="0021295A" w:rsidP="0021295A">
      <w:pPr>
        <w:tabs>
          <w:tab w:val="left" w:pos="1716"/>
        </w:tabs>
        <w:spacing w:after="0"/>
        <w:rPr>
          <w:rFonts w:ascii="Times New Roman" w:hAnsi="Times New Roman" w:cs="Times New Roman"/>
          <w:sz w:val="24"/>
        </w:rPr>
      </w:pPr>
    </w:p>
    <w:p w14:paraId="2E894DD5" w14:textId="77777777" w:rsidR="0021295A" w:rsidRDefault="0021295A" w:rsidP="0021295A">
      <w:pPr>
        <w:tabs>
          <w:tab w:val="left" w:pos="1716"/>
        </w:tabs>
        <w:spacing w:after="0"/>
        <w:rPr>
          <w:rFonts w:ascii="Times New Roman" w:hAnsi="Times New Roman" w:cs="Times New Roman"/>
          <w:b/>
          <w:i/>
          <w:sz w:val="32"/>
          <w:u w:val="single"/>
        </w:rPr>
      </w:pPr>
      <w:r>
        <w:rPr>
          <w:noProof/>
        </w:rPr>
        <w:drawing>
          <wp:inline distT="0" distB="0" distL="0" distR="0" wp14:anchorId="7B68A67F" wp14:editId="0DAFE761">
            <wp:extent cx="6096000" cy="3197225"/>
            <wp:effectExtent l="0" t="0" r="0" b="3175"/>
            <wp:docPr id="4" name="Picture 3" descr="A screenshot of a cell phone&#10;&#10;Description generated with very high confidence">
              <a:extLst xmlns:a="http://schemas.openxmlformats.org/drawingml/2006/main">
                <a:ext uri="{FF2B5EF4-FFF2-40B4-BE49-F238E27FC236}">
                  <a16:creationId xmlns:a16="http://schemas.microsoft.com/office/drawing/2014/main" id="{0ADF6227-C145-418E-972A-1898F0496D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screenshot of a cell phone&#10;&#10;Description generated with very high confidence">
                      <a:extLst>
                        <a:ext uri="{FF2B5EF4-FFF2-40B4-BE49-F238E27FC236}">
                          <a16:creationId xmlns:a16="http://schemas.microsoft.com/office/drawing/2014/main" id="{0ADF6227-C145-418E-972A-1898F0496D17}"/>
                        </a:ext>
                      </a:extLst>
                    </pic:cNvPr>
                    <pic:cNvPicPr>
                      <a:picLocks noChangeAspect="1"/>
                    </pic:cNvPicPr>
                  </pic:nvPicPr>
                  <pic:blipFill rotWithShape="1">
                    <a:blip r:embed="rId6">
                      <a:extLst>
                        <a:ext uri="{28A0092B-C50C-407E-A947-70E740481C1C}">
                          <a14:useLocalDpi xmlns:a14="http://schemas.microsoft.com/office/drawing/2010/main" val="0"/>
                        </a:ext>
                      </a:extLst>
                    </a:blip>
                    <a:srcRect l="29376" t="13755" r="-1" b="15235"/>
                    <a:stretch/>
                  </pic:blipFill>
                  <pic:spPr>
                    <a:xfrm>
                      <a:off x="0" y="0"/>
                      <a:ext cx="6112653" cy="3205959"/>
                    </a:xfrm>
                    <a:prstGeom prst="rect">
                      <a:avLst/>
                    </a:prstGeom>
                  </pic:spPr>
                </pic:pic>
              </a:graphicData>
            </a:graphic>
          </wp:inline>
        </w:drawing>
      </w:r>
    </w:p>
    <w:p w14:paraId="647BA1AB" w14:textId="77777777" w:rsidR="0021295A" w:rsidRPr="00436343" w:rsidRDefault="0021295A" w:rsidP="0021295A">
      <w:pPr>
        <w:tabs>
          <w:tab w:val="left" w:pos="1716"/>
        </w:tabs>
        <w:spacing w:after="0"/>
        <w:rPr>
          <w:rFonts w:ascii="Times New Roman" w:hAnsi="Times New Roman" w:cs="Times New Roman"/>
          <w:b/>
          <w:i/>
          <w:sz w:val="32"/>
          <w:u w:val="single"/>
        </w:rPr>
      </w:pPr>
    </w:p>
    <w:p w14:paraId="400A3792" w14:textId="3DEF229B" w:rsidR="006B2416" w:rsidRDefault="0021295A" w:rsidP="0021295A">
      <w:pPr>
        <w:spacing w:after="0"/>
        <w:rPr>
          <w:rFonts w:ascii="Times New Roman" w:hAnsi="Times New Roman" w:cs="Times New Roman"/>
          <w:b/>
          <w:sz w:val="24"/>
        </w:rPr>
      </w:pPr>
      <w:r>
        <w:rPr>
          <w:rFonts w:ascii="Times New Roman" w:hAnsi="Times New Roman" w:cs="Times New Roman"/>
          <w:b/>
          <w:sz w:val="32"/>
        </w:rPr>
        <w:t xml:space="preserve">The next prophetic “piece of the puzzle” is the Rapture of the Church.  </w:t>
      </w:r>
      <w:r w:rsidR="0081032A" w:rsidRPr="0081032A">
        <w:rPr>
          <w:rFonts w:ascii="Times New Roman" w:hAnsi="Times New Roman" w:cs="Times New Roman"/>
          <w:b/>
          <w:sz w:val="24"/>
        </w:rPr>
        <w:t>“Revelation” is divided into three distinct phases.  Re 1:19 “</w:t>
      </w:r>
      <w:r w:rsidR="0081032A" w:rsidRPr="0021295A">
        <w:rPr>
          <w:rFonts w:ascii="Invitation" w:hAnsi="Invitation" w:cs="Times New Roman"/>
          <w:b/>
          <w:color w:val="FF0000"/>
          <w:sz w:val="24"/>
        </w:rPr>
        <w:t>Write the things which thou hast seen,</w:t>
      </w:r>
      <w:r w:rsidR="0081032A" w:rsidRPr="0081032A">
        <w:rPr>
          <w:rFonts w:ascii="Times New Roman" w:hAnsi="Times New Roman" w:cs="Times New Roman"/>
          <w:b/>
          <w:sz w:val="24"/>
        </w:rPr>
        <w:t xml:space="preserve"> (Ch. 1) </w:t>
      </w:r>
      <w:r w:rsidR="0081032A" w:rsidRPr="0021295A">
        <w:rPr>
          <w:rFonts w:ascii="Invitation" w:hAnsi="Invitation" w:cs="Times New Roman"/>
          <w:b/>
          <w:color w:val="FF0000"/>
          <w:sz w:val="24"/>
        </w:rPr>
        <w:t>and the things which are</w:t>
      </w:r>
      <w:r w:rsidR="0081032A" w:rsidRPr="0081032A">
        <w:rPr>
          <w:rFonts w:ascii="Times New Roman" w:hAnsi="Times New Roman" w:cs="Times New Roman"/>
          <w:b/>
          <w:sz w:val="24"/>
        </w:rPr>
        <w:t>, (Church age: Ch. 2-3)</w:t>
      </w:r>
      <w:r w:rsidR="0081032A">
        <w:rPr>
          <w:rFonts w:ascii="Times New Roman" w:hAnsi="Times New Roman" w:cs="Times New Roman"/>
          <w:b/>
          <w:sz w:val="24"/>
        </w:rPr>
        <w:t xml:space="preserve"> </w:t>
      </w:r>
      <w:r w:rsidR="0081032A" w:rsidRPr="0021295A">
        <w:rPr>
          <w:rFonts w:ascii="Invitation" w:hAnsi="Invitation" w:cs="Times New Roman"/>
          <w:b/>
          <w:color w:val="FF0000"/>
          <w:sz w:val="24"/>
        </w:rPr>
        <w:t xml:space="preserve">and the things which shall be hereafter” </w:t>
      </w:r>
      <w:r w:rsidR="0081032A" w:rsidRPr="0081032A">
        <w:rPr>
          <w:rFonts w:ascii="Times New Roman" w:hAnsi="Times New Roman" w:cs="Times New Roman"/>
          <w:b/>
          <w:sz w:val="24"/>
        </w:rPr>
        <w:t>(4-22)</w:t>
      </w:r>
      <w:r w:rsidR="00943F50">
        <w:rPr>
          <w:rFonts w:ascii="Times New Roman" w:hAnsi="Times New Roman" w:cs="Times New Roman"/>
          <w:b/>
          <w:sz w:val="24"/>
        </w:rPr>
        <w:t xml:space="preserve">   </w:t>
      </w:r>
      <w:r w:rsidR="006B2416" w:rsidRPr="00B827F9">
        <w:rPr>
          <w:rFonts w:ascii="Times New Roman" w:hAnsi="Times New Roman" w:cs="Times New Roman"/>
          <w:b/>
          <w:sz w:val="32"/>
        </w:rPr>
        <w:t xml:space="preserve">The </w:t>
      </w:r>
      <w:r w:rsidR="00B827F9">
        <w:rPr>
          <w:rFonts w:ascii="Times New Roman" w:hAnsi="Times New Roman" w:cs="Times New Roman"/>
          <w:b/>
          <w:sz w:val="32"/>
        </w:rPr>
        <w:t>“</w:t>
      </w:r>
      <w:r w:rsidR="006B2416" w:rsidRPr="00B827F9">
        <w:rPr>
          <w:rFonts w:ascii="Times New Roman" w:hAnsi="Times New Roman" w:cs="Times New Roman"/>
          <w:b/>
          <w:sz w:val="32"/>
        </w:rPr>
        <w:t>Age</w:t>
      </w:r>
      <w:r w:rsidR="00B827F9">
        <w:rPr>
          <w:rFonts w:ascii="Times New Roman" w:hAnsi="Times New Roman" w:cs="Times New Roman"/>
          <w:b/>
          <w:sz w:val="32"/>
        </w:rPr>
        <w:t xml:space="preserve"> of Grace”</w:t>
      </w:r>
      <w:r w:rsidR="006B2416" w:rsidRPr="00B827F9">
        <w:rPr>
          <w:rFonts w:ascii="Times New Roman" w:hAnsi="Times New Roman" w:cs="Times New Roman"/>
          <w:b/>
          <w:sz w:val="32"/>
        </w:rPr>
        <w:t xml:space="preserve"> will end with the “Rapture”</w:t>
      </w:r>
      <w:r w:rsidR="003310D6">
        <w:rPr>
          <w:rFonts w:ascii="Times New Roman" w:hAnsi="Times New Roman" w:cs="Times New Roman"/>
          <w:b/>
          <w:sz w:val="32"/>
        </w:rPr>
        <w:t xml:space="preserve"> of His Church</w:t>
      </w:r>
      <w:r w:rsidR="006B2416" w:rsidRPr="00B827F9">
        <w:rPr>
          <w:rFonts w:ascii="Times New Roman" w:hAnsi="Times New Roman" w:cs="Times New Roman"/>
          <w:b/>
          <w:sz w:val="32"/>
        </w:rPr>
        <w:t>.</w:t>
      </w:r>
      <w:r w:rsidR="006B2416">
        <w:rPr>
          <w:rFonts w:ascii="Times New Roman" w:hAnsi="Times New Roman" w:cs="Times New Roman"/>
          <w:b/>
          <w:sz w:val="24"/>
        </w:rPr>
        <w:t xml:space="preserve"> Jn 14:3 </w:t>
      </w:r>
    </w:p>
    <w:p w14:paraId="4F7368B4" w14:textId="77777777" w:rsidR="0021295A" w:rsidRPr="0021295A" w:rsidRDefault="0021295A" w:rsidP="0021295A">
      <w:pPr>
        <w:spacing w:after="0"/>
        <w:jc w:val="center"/>
        <w:rPr>
          <w:rFonts w:ascii="Times New Roman" w:hAnsi="Times New Roman" w:cs="Times New Roman"/>
          <w:b/>
          <w:sz w:val="40"/>
          <w:szCs w:val="24"/>
        </w:rPr>
      </w:pPr>
      <w:r w:rsidRPr="0021295A">
        <w:rPr>
          <w:rFonts w:ascii="Times New Roman" w:hAnsi="Times New Roman" w:cs="Times New Roman"/>
          <w:b/>
          <w:sz w:val="40"/>
          <w:szCs w:val="24"/>
        </w:rPr>
        <w:t xml:space="preserve">The </w:t>
      </w:r>
      <w:r w:rsidR="00553AED" w:rsidRPr="0021295A">
        <w:rPr>
          <w:rFonts w:ascii="Times New Roman" w:hAnsi="Times New Roman" w:cs="Times New Roman"/>
          <w:b/>
          <w:sz w:val="40"/>
          <w:szCs w:val="24"/>
        </w:rPr>
        <w:t xml:space="preserve">“What” Of </w:t>
      </w:r>
      <w:proofErr w:type="gramStart"/>
      <w:r w:rsidR="00553AED" w:rsidRPr="0021295A">
        <w:rPr>
          <w:rFonts w:ascii="Times New Roman" w:hAnsi="Times New Roman" w:cs="Times New Roman"/>
          <w:b/>
          <w:sz w:val="40"/>
          <w:szCs w:val="24"/>
        </w:rPr>
        <w:t>The</w:t>
      </w:r>
      <w:proofErr w:type="gramEnd"/>
      <w:r w:rsidR="00553AED" w:rsidRPr="0021295A">
        <w:rPr>
          <w:rFonts w:ascii="Times New Roman" w:hAnsi="Times New Roman" w:cs="Times New Roman"/>
          <w:b/>
          <w:sz w:val="40"/>
          <w:szCs w:val="24"/>
        </w:rPr>
        <w:t xml:space="preserve"> Rapture</w:t>
      </w:r>
      <w:r w:rsidRPr="0021295A">
        <w:rPr>
          <w:rFonts w:ascii="Times New Roman" w:hAnsi="Times New Roman" w:cs="Times New Roman"/>
          <w:b/>
          <w:sz w:val="40"/>
          <w:szCs w:val="24"/>
        </w:rPr>
        <w:t>:</w:t>
      </w:r>
    </w:p>
    <w:p w14:paraId="400A3794" w14:textId="78161465" w:rsidR="006B2416" w:rsidRPr="0021295A" w:rsidRDefault="0021295A" w:rsidP="0021295A">
      <w:pPr>
        <w:spacing w:after="0"/>
        <w:rPr>
          <w:rFonts w:ascii="Invitation" w:hAnsi="Invitation" w:cs="Times New Roman"/>
          <w:sz w:val="24"/>
        </w:rPr>
      </w:pPr>
      <w:r w:rsidRPr="0021295A">
        <w:rPr>
          <w:rFonts w:ascii="Times New Roman" w:hAnsi="Times New Roman" w:cs="Times New Roman"/>
          <w:b/>
          <w:sz w:val="24"/>
          <w:szCs w:val="16"/>
        </w:rPr>
        <w:t>The</w:t>
      </w:r>
      <w:r>
        <w:rPr>
          <w:rFonts w:ascii="Times New Roman" w:hAnsi="Times New Roman" w:cs="Times New Roman"/>
          <w:b/>
          <w:sz w:val="36"/>
        </w:rPr>
        <w:t xml:space="preserve"> </w:t>
      </w:r>
      <w:r>
        <w:rPr>
          <w:rFonts w:ascii="Times New Roman" w:hAnsi="Times New Roman" w:cs="Times New Roman"/>
          <w:b/>
          <w:sz w:val="28"/>
        </w:rPr>
        <w:t xml:space="preserve">literal </w:t>
      </w:r>
      <w:r w:rsidR="006B2416" w:rsidRPr="0021295A">
        <w:rPr>
          <w:rFonts w:ascii="Times New Roman" w:hAnsi="Times New Roman" w:cs="Times New Roman"/>
          <w:b/>
          <w:sz w:val="28"/>
        </w:rPr>
        <w:t>transporting of the saints to Heaven</w:t>
      </w:r>
      <w:r w:rsidR="006B2416" w:rsidRPr="0021295A">
        <w:rPr>
          <w:rFonts w:ascii="Times New Roman" w:hAnsi="Times New Roman" w:cs="Times New Roman"/>
          <w:b/>
          <w:sz w:val="24"/>
        </w:rPr>
        <w:t xml:space="preserve">. </w:t>
      </w:r>
      <w:r w:rsidR="006B2416" w:rsidRPr="0021295A">
        <w:rPr>
          <w:rFonts w:ascii="Invitation" w:hAnsi="Invitation" w:cs="Times New Roman"/>
          <w:sz w:val="24"/>
        </w:rPr>
        <w:t>(</w:t>
      </w:r>
      <w:r w:rsidR="009D3216" w:rsidRPr="0021295A">
        <w:rPr>
          <w:rFonts w:ascii="Invitation" w:hAnsi="Invitation" w:cs="Times New Roman"/>
          <w:sz w:val="24"/>
        </w:rPr>
        <w:t>Jn 14:2; 1 Th. 4:13-18; 1 Cor. 15:50-58; Rev 4)</w:t>
      </w:r>
    </w:p>
    <w:p w14:paraId="46D421D1" w14:textId="61696ED3" w:rsidR="00755F0E" w:rsidRPr="00D01F00" w:rsidRDefault="00755F0E" w:rsidP="00755F0E">
      <w:pPr>
        <w:pStyle w:val="NormalWeb"/>
        <w:spacing w:before="0" w:beforeAutospacing="0" w:after="0" w:afterAutospacing="0"/>
        <w:rPr>
          <w:i/>
          <w:sz w:val="27"/>
          <w:szCs w:val="27"/>
        </w:rPr>
      </w:pPr>
      <w:r>
        <w:rPr>
          <w:sz w:val="27"/>
          <w:szCs w:val="27"/>
        </w:rPr>
        <w:t xml:space="preserve">     </w:t>
      </w:r>
      <w:proofErr w:type="gramStart"/>
      <w:r w:rsidRPr="00755F0E">
        <w:rPr>
          <w:sz w:val="27"/>
          <w:szCs w:val="27"/>
        </w:rPr>
        <w:t xml:space="preserve">1)  </w:t>
      </w:r>
      <w:r w:rsidRPr="008F4D9A">
        <w:rPr>
          <w:rFonts w:ascii="Invitation" w:hAnsi="Invitation"/>
          <w:color w:val="FF0000"/>
          <w:sz w:val="27"/>
          <w:szCs w:val="27"/>
        </w:rPr>
        <w:t>“</w:t>
      </w:r>
      <w:proofErr w:type="gramEnd"/>
      <w:r w:rsidRPr="008F4D9A">
        <w:rPr>
          <w:rFonts w:ascii="Invitation" w:hAnsi="Invitation"/>
          <w:color w:val="FF0000"/>
          <w:sz w:val="27"/>
          <w:szCs w:val="27"/>
        </w:rPr>
        <w:t>caught up together”</w:t>
      </w:r>
      <w:r w:rsidRPr="00755F0E">
        <w:rPr>
          <w:sz w:val="27"/>
          <w:szCs w:val="27"/>
        </w:rPr>
        <w:t xml:space="preserve"> (1 </w:t>
      </w:r>
      <w:proofErr w:type="spellStart"/>
      <w:r w:rsidRPr="00755F0E">
        <w:rPr>
          <w:sz w:val="27"/>
          <w:szCs w:val="27"/>
        </w:rPr>
        <w:t>Thes</w:t>
      </w:r>
      <w:proofErr w:type="spellEnd"/>
      <w:r w:rsidRPr="00755F0E">
        <w:rPr>
          <w:sz w:val="27"/>
          <w:szCs w:val="27"/>
        </w:rPr>
        <w:t xml:space="preserve">. 4:17) is </w:t>
      </w:r>
      <w:proofErr w:type="spellStart"/>
      <w:r w:rsidRPr="00755F0E">
        <w:rPr>
          <w:sz w:val="27"/>
          <w:szCs w:val="27"/>
        </w:rPr>
        <w:t>harpadzo</w:t>
      </w:r>
      <w:proofErr w:type="spellEnd"/>
      <w:r w:rsidR="00D01F00">
        <w:rPr>
          <w:sz w:val="27"/>
          <w:szCs w:val="27"/>
        </w:rPr>
        <w:t xml:space="preserve"> meaning</w:t>
      </w:r>
      <w:r w:rsidR="00904A33">
        <w:rPr>
          <w:sz w:val="27"/>
          <w:szCs w:val="27"/>
        </w:rPr>
        <w:t xml:space="preserve"> </w:t>
      </w:r>
      <w:r w:rsidR="00904A33" w:rsidRPr="00D01F00">
        <w:rPr>
          <w:i/>
          <w:sz w:val="27"/>
          <w:szCs w:val="27"/>
        </w:rPr>
        <w:t>“t</w:t>
      </w:r>
      <w:r w:rsidRPr="00D01F00">
        <w:rPr>
          <w:i/>
          <w:sz w:val="27"/>
          <w:szCs w:val="27"/>
        </w:rPr>
        <w:t xml:space="preserve">o </w:t>
      </w:r>
      <w:proofErr w:type="gramStart"/>
      <w:r w:rsidRPr="00D01F00">
        <w:rPr>
          <w:i/>
          <w:sz w:val="27"/>
          <w:szCs w:val="27"/>
        </w:rPr>
        <w:t>remove, or</w:t>
      </w:r>
      <w:proofErr w:type="gramEnd"/>
      <w:r w:rsidRPr="00D01F00">
        <w:rPr>
          <w:i/>
          <w:sz w:val="27"/>
          <w:szCs w:val="27"/>
        </w:rPr>
        <w:t xml:space="preserve"> take away.</w:t>
      </w:r>
      <w:r w:rsidR="00904A33" w:rsidRPr="00D01F00">
        <w:rPr>
          <w:i/>
          <w:sz w:val="27"/>
          <w:szCs w:val="27"/>
        </w:rPr>
        <w:t>”</w:t>
      </w:r>
      <w:r w:rsidRPr="00D01F00">
        <w:rPr>
          <w:i/>
          <w:sz w:val="27"/>
          <w:szCs w:val="27"/>
        </w:rPr>
        <w:t xml:space="preserve"> </w:t>
      </w:r>
    </w:p>
    <w:p w14:paraId="400A3795" w14:textId="1B3EF3EC" w:rsidR="006B2416" w:rsidRDefault="00755F0E" w:rsidP="00755F0E">
      <w:pPr>
        <w:pStyle w:val="NormalWeb"/>
        <w:spacing w:before="0" w:beforeAutospacing="0" w:after="0" w:afterAutospacing="0"/>
        <w:rPr>
          <w:sz w:val="27"/>
          <w:szCs w:val="27"/>
        </w:rPr>
      </w:pPr>
      <w:r w:rsidRPr="00755F0E">
        <w:rPr>
          <w:sz w:val="27"/>
          <w:szCs w:val="27"/>
        </w:rPr>
        <w:t xml:space="preserve"> </w:t>
      </w:r>
      <w:r w:rsidR="00904A33">
        <w:rPr>
          <w:sz w:val="27"/>
          <w:szCs w:val="27"/>
        </w:rPr>
        <w:t xml:space="preserve">  </w:t>
      </w:r>
      <w:r w:rsidRPr="00755F0E">
        <w:rPr>
          <w:sz w:val="27"/>
          <w:szCs w:val="27"/>
        </w:rPr>
        <w:t xml:space="preserve">  2) The English word Rapture comes from the Latin "</w:t>
      </w:r>
      <w:proofErr w:type="spellStart"/>
      <w:r w:rsidRPr="00755F0E">
        <w:rPr>
          <w:sz w:val="27"/>
          <w:szCs w:val="27"/>
        </w:rPr>
        <w:t>raptus"</w:t>
      </w:r>
      <w:r w:rsidR="00904A33">
        <w:rPr>
          <w:sz w:val="27"/>
          <w:szCs w:val="27"/>
        </w:rPr>
        <w:t>:</w:t>
      </w:r>
      <w:r w:rsidRPr="00755F0E">
        <w:rPr>
          <w:sz w:val="27"/>
          <w:szCs w:val="27"/>
        </w:rPr>
        <w:t>to</w:t>
      </w:r>
      <w:proofErr w:type="spellEnd"/>
      <w:r w:rsidRPr="00755F0E">
        <w:rPr>
          <w:sz w:val="27"/>
          <w:szCs w:val="27"/>
        </w:rPr>
        <w:t xml:space="preserve"> seize or transport.</w:t>
      </w:r>
      <w:r w:rsidR="00904A33">
        <w:rPr>
          <w:sz w:val="27"/>
          <w:szCs w:val="27"/>
        </w:rPr>
        <w:t>”</w:t>
      </w:r>
    </w:p>
    <w:p w14:paraId="59205403" w14:textId="656D39B6" w:rsidR="002E7C8E" w:rsidRDefault="002E7C8E" w:rsidP="00755F0E">
      <w:pPr>
        <w:pStyle w:val="NormalWeb"/>
        <w:spacing w:before="0" w:beforeAutospacing="0" w:after="0" w:afterAutospacing="0"/>
        <w:rPr>
          <w:sz w:val="27"/>
          <w:szCs w:val="27"/>
        </w:rPr>
      </w:pPr>
    </w:p>
    <w:p w14:paraId="2A4BFA7F" w14:textId="6A3DB346" w:rsidR="00553AED" w:rsidRPr="0021295A" w:rsidRDefault="00553AED" w:rsidP="0021295A">
      <w:pPr>
        <w:pStyle w:val="NormalWeb"/>
        <w:spacing w:before="0" w:beforeAutospacing="0" w:after="0" w:afterAutospacing="0"/>
        <w:ind w:left="360"/>
        <w:rPr>
          <w:b/>
          <w:sz w:val="36"/>
          <w:szCs w:val="28"/>
        </w:rPr>
      </w:pPr>
      <w:r w:rsidRPr="0021295A">
        <w:rPr>
          <w:b/>
          <w:sz w:val="36"/>
          <w:szCs w:val="28"/>
        </w:rPr>
        <w:lastRenderedPageBreak/>
        <w:t xml:space="preserve">The “WHY” of the Rapture. </w:t>
      </w:r>
      <w:r w:rsidR="0021295A">
        <w:rPr>
          <w:b/>
          <w:sz w:val="36"/>
          <w:szCs w:val="28"/>
        </w:rPr>
        <w:t>The Rapture will initiate our:</w:t>
      </w:r>
    </w:p>
    <w:p w14:paraId="34C8A987" w14:textId="77777777" w:rsidR="00F66C3D" w:rsidRDefault="0021295A" w:rsidP="0021295A">
      <w:pPr>
        <w:pStyle w:val="NormalWeb"/>
        <w:spacing w:before="0" w:beforeAutospacing="0" w:after="0" w:afterAutospacing="0"/>
        <w:rPr>
          <w:rFonts w:ascii="Invitation" w:hAnsi="Invitation"/>
          <w:b/>
          <w:color w:val="FF0000"/>
          <w:szCs w:val="27"/>
        </w:rPr>
      </w:pPr>
      <w:r>
        <w:rPr>
          <w:b/>
          <w:sz w:val="32"/>
          <w:szCs w:val="27"/>
        </w:rPr>
        <w:t xml:space="preserve">1. </w:t>
      </w:r>
      <w:r w:rsidR="002601F6" w:rsidRPr="00F66C3D">
        <w:rPr>
          <w:b/>
          <w:sz w:val="36"/>
          <w:szCs w:val="28"/>
        </w:rPr>
        <w:t>Transformation.</w:t>
      </w:r>
      <w:r w:rsidR="002601F6" w:rsidRPr="002601F6">
        <w:rPr>
          <w:b/>
          <w:sz w:val="32"/>
          <w:szCs w:val="27"/>
        </w:rPr>
        <w:t xml:space="preserve"> </w:t>
      </w:r>
      <w:r w:rsidR="002601F6" w:rsidRPr="002601F6">
        <w:rPr>
          <w:b/>
          <w:szCs w:val="27"/>
        </w:rPr>
        <w:t>1Co 15:51</w:t>
      </w:r>
      <w:r>
        <w:rPr>
          <w:b/>
          <w:szCs w:val="27"/>
        </w:rPr>
        <w:t>-</w:t>
      </w:r>
      <w:proofErr w:type="gramStart"/>
      <w:r>
        <w:rPr>
          <w:b/>
          <w:szCs w:val="27"/>
        </w:rPr>
        <w:t>54</w:t>
      </w:r>
      <w:r w:rsidR="002601F6" w:rsidRPr="002601F6">
        <w:rPr>
          <w:b/>
          <w:szCs w:val="27"/>
        </w:rPr>
        <w:t xml:space="preserve">  </w:t>
      </w:r>
      <w:r w:rsidR="002601F6" w:rsidRPr="00D01F00">
        <w:rPr>
          <w:rFonts w:ascii="Invitation" w:hAnsi="Invitation"/>
          <w:b/>
          <w:color w:val="FF0000"/>
          <w:szCs w:val="27"/>
        </w:rPr>
        <w:t>“</w:t>
      </w:r>
      <w:proofErr w:type="gramEnd"/>
      <w:r w:rsidR="002601F6" w:rsidRPr="00D01F00">
        <w:rPr>
          <w:rFonts w:ascii="Invitation" w:hAnsi="Invitation"/>
          <w:b/>
          <w:color w:val="FF0000"/>
          <w:szCs w:val="27"/>
        </w:rPr>
        <w:t xml:space="preserve">I shew you a mystery; We shall not all sleep, but we shall all </w:t>
      </w:r>
    </w:p>
    <w:p w14:paraId="07392713" w14:textId="77777777" w:rsidR="00F66C3D" w:rsidRDefault="00F66C3D" w:rsidP="0021295A">
      <w:pPr>
        <w:pStyle w:val="NormalWeb"/>
        <w:spacing w:before="0" w:beforeAutospacing="0" w:after="0" w:afterAutospacing="0"/>
        <w:rPr>
          <w:rFonts w:ascii="Invitation" w:hAnsi="Invitation"/>
          <w:b/>
          <w:color w:val="FF0000"/>
          <w:szCs w:val="27"/>
        </w:rPr>
      </w:pPr>
      <w:r>
        <w:rPr>
          <w:rFonts w:ascii="Invitation" w:hAnsi="Invitation"/>
          <w:b/>
          <w:color w:val="FF0000"/>
          <w:szCs w:val="27"/>
        </w:rPr>
        <w:t xml:space="preserve">          </w:t>
      </w:r>
      <w:r w:rsidR="002601F6" w:rsidRPr="00D01F00">
        <w:rPr>
          <w:rFonts w:ascii="Invitation" w:hAnsi="Invitation"/>
          <w:b/>
          <w:color w:val="FF0000"/>
          <w:szCs w:val="27"/>
        </w:rPr>
        <w:t>be changed</w:t>
      </w:r>
      <w:r w:rsidR="002601F6" w:rsidRPr="00D01F00">
        <w:rPr>
          <w:rFonts w:ascii="Invitation" w:hAnsi="Invitation"/>
          <w:b/>
          <w:szCs w:val="27"/>
        </w:rPr>
        <w:t>,</w:t>
      </w:r>
      <w:r w:rsidR="002601F6">
        <w:rPr>
          <w:b/>
          <w:szCs w:val="27"/>
        </w:rPr>
        <w:t xml:space="preserve"> (</w:t>
      </w:r>
      <w:proofErr w:type="spellStart"/>
      <w:r w:rsidR="002601F6" w:rsidRPr="002601F6">
        <w:rPr>
          <w:b/>
          <w:szCs w:val="27"/>
        </w:rPr>
        <w:t>Allasso</w:t>
      </w:r>
      <w:proofErr w:type="spellEnd"/>
      <w:r w:rsidR="00AC060C">
        <w:rPr>
          <w:b/>
          <w:szCs w:val="27"/>
        </w:rPr>
        <w:t>:</w:t>
      </w:r>
      <w:r w:rsidR="002601F6" w:rsidRPr="002601F6">
        <w:rPr>
          <w:b/>
          <w:szCs w:val="27"/>
        </w:rPr>
        <w:t xml:space="preserve"> made different</w:t>
      </w:r>
      <w:proofErr w:type="gramStart"/>
      <w:r w:rsidR="002601F6" w:rsidRPr="002601F6">
        <w:rPr>
          <w:b/>
          <w:szCs w:val="27"/>
        </w:rPr>
        <w:t xml:space="preserve">. </w:t>
      </w:r>
      <w:r w:rsidR="00AC060C">
        <w:rPr>
          <w:b/>
          <w:szCs w:val="27"/>
        </w:rPr>
        <w:t>)</w:t>
      </w:r>
      <w:proofErr w:type="gramEnd"/>
      <w:r w:rsidR="00AC060C">
        <w:rPr>
          <w:b/>
          <w:szCs w:val="27"/>
        </w:rPr>
        <w:t xml:space="preserve">  </w:t>
      </w:r>
      <w:r w:rsidR="002601F6" w:rsidRPr="00D01F00">
        <w:rPr>
          <w:rFonts w:ascii="Invitation" w:hAnsi="Invitation"/>
          <w:b/>
          <w:color w:val="FF0000"/>
          <w:szCs w:val="27"/>
        </w:rPr>
        <w:t xml:space="preserve">in the twinkling of an eye, </w:t>
      </w:r>
      <w:r w:rsidR="00AC060C" w:rsidRPr="00D01F00">
        <w:rPr>
          <w:rFonts w:ascii="Invitation" w:hAnsi="Invitation"/>
          <w:b/>
          <w:color w:val="FF0000"/>
          <w:szCs w:val="27"/>
        </w:rPr>
        <w:t>at</w:t>
      </w:r>
      <w:r w:rsidR="002601F6" w:rsidRPr="00D01F00">
        <w:rPr>
          <w:rFonts w:ascii="Invitation" w:hAnsi="Invitation"/>
          <w:b/>
          <w:color w:val="FF0000"/>
          <w:szCs w:val="27"/>
        </w:rPr>
        <w:t xml:space="preserve"> the last trump:</w:t>
      </w:r>
      <w:r w:rsidR="004A7725" w:rsidRPr="00D01F00">
        <w:rPr>
          <w:rFonts w:ascii="Invitation" w:hAnsi="Invitation"/>
          <w:b/>
          <w:color w:val="FF0000"/>
          <w:szCs w:val="27"/>
        </w:rPr>
        <w:t xml:space="preserve"> for the trumpet </w:t>
      </w:r>
      <w:r>
        <w:rPr>
          <w:rFonts w:ascii="Invitation" w:hAnsi="Invitation"/>
          <w:b/>
          <w:color w:val="FF0000"/>
          <w:szCs w:val="27"/>
        </w:rPr>
        <w:t xml:space="preserve">   </w:t>
      </w:r>
    </w:p>
    <w:p w14:paraId="36739109" w14:textId="08D7F75F" w:rsidR="00553AED" w:rsidRDefault="00F66C3D" w:rsidP="0021295A">
      <w:pPr>
        <w:pStyle w:val="NormalWeb"/>
        <w:spacing w:before="0" w:beforeAutospacing="0" w:after="0" w:afterAutospacing="0"/>
        <w:rPr>
          <w:b/>
          <w:szCs w:val="27"/>
        </w:rPr>
      </w:pPr>
      <w:r>
        <w:rPr>
          <w:rFonts w:ascii="Invitation" w:hAnsi="Invitation"/>
          <w:b/>
          <w:color w:val="FF0000"/>
          <w:szCs w:val="27"/>
        </w:rPr>
        <w:t xml:space="preserve">        </w:t>
      </w:r>
      <w:r w:rsidR="004A7725" w:rsidRPr="00D01F00">
        <w:rPr>
          <w:rFonts w:ascii="Invitation" w:hAnsi="Invitation"/>
          <w:b/>
          <w:color w:val="FF0000"/>
          <w:szCs w:val="27"/>
        </w:rPr>
        <w:t xml:space="preserve">shall </w:t>
      </w:r>
      <w:proofErr w:type="gramStart"/>
      <w:r w:rsidR="004A7725" w:rsidRPr="00D01F00">
        <w:rPr>
          <w:rFonts w:ascii="Invitation" w:hAnsi="Invitation"/>
          <w:b/>
          <w:color w:val="FF0000"/>
          <w:szCs w:val="27"/>
        </w:rPr>
        <w:t>sound,  and</w:t>
      </w:r>
      <w:proofErr w:type="gramEnd"/>
      <w:r w:rsidR="004A7725" w:rsidRPr="00D01F00">
        <w:rPr>
          <w:rFonts w:ascii="Invitation" w:hAnsi="Invitation"/>
          <w:b/>
          <w:color w:val="FF0000"/>
          <w:szCs w:val="27"/>
        </w:rPr>
        <w:t xml:space="preserve"> the dead shall be raised incorruptible,</w:t>
      </w:r>
      <w:r w:rsidR="004A7725" w:rsidRPr="00D15D5E">
        <w:rPr>
          <w:b/>
          <w:color w:val="FF0000"/>
          <w:szCs w:val="27"/>
        </w:rPr>
        <w:t xml:space="preserve"> </w:t>
      </w:r>
      <w:r w:rsidR="004A7725">
        <w:rPr>
          <w:b/>
          <w:szCs w:val="27"/>
        </w:rPr>
        <w:t>(</w:t>
      </w:r>
      <w:proofErr w:type="spellStart"/>
      <w:r w:rsidR="004A7725">
        <w:rPr>
          <w:b/>
          <w:szCs w:val="27"/>
        </w:rPr>
        <w:t>u</w:t>
      </w:r>
      <w:r w:rsidR="004A7725" w:rsidRPr="004A7725">
        <w:rPr>
          <w:b/>
          <w:szCs w:val="27"/>
        </w:rPr>
        <w:t>ndecaying</w:t>
      </w:r>
      <w:proofErr w:type="spellEnd"/>
      <w:r w:rsidR="004A7725" w:rsidRPr="004A7725">
        <w:rPr>
          <w:b/>
          <w:szCs w:val="27"/>
        </w:rPr>
        <w:t>)</w:t>
      </w:r>
    </w:p>
    <w:p w14:paraId="14C968D6" w14:textId="77777777" w:rsidR="0021295A" w:rsidRDefault="0021295A" w:rsidP="0021295A">
      <w:pPr>
        <w:pStyle w:val="NormalWeb"/>
        <w:spacing w:before="0" w:beforeAutospacing="0" w:after="0" w:afterAutospacing="0"/>
        <w:rPr>
          <w:b/>
          <w:szCs w:val="27"/>
        </w:rPr>
      </w:pPr>
    </w:p>
    <w:p w14:paraId="0EF54506" w14:textId="47C2D4F8" w:rsidR="00D01F00" w:rsidRPr="00D01F00" w:rsidRDefault="0021295A" w:rsidP="0021295A">
      <w:pPr>
        <w:pStyle w:val="NormalWeb"/>
        <w:spacing w:before="0" w:beforeAutospacing="0" w:after="0" w:afterAutospacing="0"/>
        <w:rPr>
          <w:b/>
          <w:szCs w:val="27"/>
        </w:rPr>
      </w:pPr>
      <w:r w:rsidRPr="00F66C3D">
        <w:rPr>
          <w:b/>
          <w:sz w:val="32"/>
          <w:szCs w:val="32"/>
        </w:rPr>
        <w:t xml:space="preserve">2. </w:t>
      </w:r>
      <w:r w:rsidR="00D15D5E" w:rsidRPr="00F66C3D">
        <w:rPr>
          <w:b/>
          <w:sz w:val="32"/>
          <w:szCs w:val="32"/>
        </w:rPr>
        <w:t xml:space="preserve"> </w:t>
      </w:r>
      <w:r w:rsidR="00D15D5E" w:rsidRPr="00F66C3D">
        <w:rPr>
          <w:b/>
          <w:sz w:val="40"/>
          <w:szCs w:val="32"/>
        </w:rPr>
        <w:t>Evaluation</w:t>
      </w:r>
      <w:r w:rsidR="00D15D5E" w:rsidRPr="00F66C3D">
        <w:rPr>
          <w:b/>
          <w:sz w:val="36"/>
          <w:szCs w:val="28"/>
        </w:rPr>
        <w:t xml:space="preserve">: </w:t>
      </w:r>
      <w:r w:rsidR="00D15D5E" w:rsidRPr="00786BD1">
        <w:rPr>
          <w:b/>
          <w:sz w:val="22"/>
          <w:szCs w:val="27"/>
        </w:rPr>
        <w:t>2 Cor. 5:</w:t>
      </w:r>
      <w:proofErr w:type="gramStart"/>
      <w:r w:rsidR="00D15D5E" w:rsidRPr="00786BD1">
        <w:rPr>
          <w:b/>
          <w:sz w:val="22"/>
          <w:szCs w:val="27"/>
        </w:rPr>
        <w:t xml:space="preserve">10  </w:t>
      </w:r>
      <w:r w:rsidR="00D15D5E" w:rsidRPr="00D01F00">
        <w:rPr>
          <w:rFonts w:ascii="Invitation" w:hAnsi="Invitation"/>
          <w:b/>
          <w:color w:val="FF0000"/>
          <w:szCs w:val="27"/>
        </w:rPr>
        <w:t>“</w:t>
      </w:r>
      <w:proofErr w:type="gramEnd"/>
      <w:r w:rsidR="00D15D5E" w:rsidRPr="00D01F00">
        <w:rPr>
          <w:rFonts w:ascii="Invitation" w:hAnsi="Invitation"/>
          <w:b/>
          <w:color w:val="FF0000"/>
          <w:szCs w:val="27"/>
        </w:rPr>
        <w:t xml:space="preserve">we must all stand before the judgment seat </w:t>
      </w:r>
      <w:r w:rsidRPr="0021295A">
        <w:rPr>
          <w:b/>
          <w:szCs w:val="27"/>
        </w:rPr>
        <w:t>(Bema)</w:t>
      </w:r>
      <w:r w:rsidRPr="0021295A">
        <w:rPr>
          <w:rFonts w:ascii="Invitation" w:hAnsi="Invitation"/>
          <w:b/>
          <w:szCs w:val="27"/>
        </w:rPr>
        <w:t xml:space="preserve"> </w:t>
      </w:r>
      <w:r w:rsidR="00D15D5E" w:rsidRPr="00D01F00">
        <w:rPr>
          <w:rFonts w:ascii="Invitation" w:hAnsi="Invitation"/>
          <w:b/>
          <w:color w:val="FF0000"/>
          <w:szCs w:val="27"/>
        </w:rPr>
        <w:t>of Christ…”</w:t>
      </w:r>
      <w:r w:rsidR="00D15D5E" w:rsidRPr="00D15D5E">
        <w:rPr>
          <w:b/>
          <w:color w:val="FF0000"/>
          <w:szCs w:val="27"/>
        </w:rPr>
        <w:t xml:space="preserve">  </w:t>
      </w:r>
    </w:p>
    <w:p w14:paraId="45170B29" w14:textId="4EBFE4BC" w:rsidR="00D15D5E" w:rsidRDefault="00D01F00" w:rsidP="00D01F00">
      <w:pPr>
        <w:pStyle w:val="NormalWeb"/>
        <w:spacing w:before="0" w:beforeAutospacing="0" w:after="0" w:afterAutospacing="0"/>
        <w:ind w:left="756"/>
        <w:rPr>
          <w:b/>
          <w:szCs w:val="27"/>
        </w:rPr>
      </w:pPr>
      <w:r>
        <w:rPr>
          <w:b/>
          <w:szCs w:val="27"/>
        </w:rPr>
        <w:t xml:space="preserve">  </w:t>
      </w:r>
      <w:r w:rsidR="00D15D5E" w:rsidRPr="00D15D5E">
        <w:rPr>
          <w:b/>
          <w:szCs w:val="27"/>
        </w:rPr>
        <w:t>(see also 1 Cor. 3:10-15</w:t>
      </w:r>
      <w:r w:rsidR="0021295A">
        <w:rPr>
          <w:b/>
          <w:szCs w:val="27"/>
        </w:rPr>
        <w:t>; 2 Tim. 4:1,2; Heb.13:</w:t>
      </w:r>
      <w:proofErr w:type="gramStart"/>
      <w:r w:rsidR="0021295A">
        <w:rPr>
          <w:b/>
          <w:szCs w:val="27"/>
        </w:rPr>
        <w:t xml:space="preserve">17; </w:t>
      </w:r>
      <w:r w:rsidR="00D15D5E" w:rsidRPr="00D15D5E">
        <w:rPr>
          <w:b/>
          <w:szCs w:val="27"/>
        </w:rPr>
        <w:t xml:space="preserve"> </w:t>
      </w:r>
      <w:r w:rsidR="0021295A">
        <w:rPr>
          <w:b/>
          <w:szCs w:val="27"/>
        </w:rPr>
        <w:t>Mt.</w:t>
      </w:r>
      <w:proofErr w:type="gramEnd"/>
      <w:r w:rsidR="0021295A">
        <w:rPr>
          <w:b/>
          <w:szCs w:val="27"/>
        </w:rPr>
        <w:t xml:space="preserve"> 25:13-30; Rev 4)</w:t>
      </w:r>
    </w:p>
    <w:p w14:paraId="05B28D48" w14:textId="5A40FC2F" w:rsidR="00786BD1" w:rsidRPr="00D01F00" w:rsidRDefault="00786BD1" w:rsidP="0021295A">
      <w:pPr>
        <w:pStyle w:val="NormalWeb"/>
        <w:numPr>
          <w:ilvl w:val="0"/>
          <w:numId w:val="27"/>
        </w:numPr>
        <w:spacing w:before="0" w:beforeAutospacing="0" w:after="0" w:afterAutospacing="0"/>
        <w:rPr>
          <w:rFonts w:ascii="Invitation" w:hAnsi="Invitation"/>
          <w:b/>
          <w:color w:val="FF0000"/>
          <w:szCs w:val="27"/>
        </w:rPr>
      </w:pPr>
      <w:r w:rsidRPr="00306A3E">
        <w:rPr>
          <w:b/>
          <w:szCs w:val="27"/>
        </w:rPr>
        <w:t>The Bema Seat. Rev  4:1-</w:t>
      </w:r>
      <w:r w:rsidR="00306A3E" w:rsidRPr="00306A3E">
        <w:rPr>
          <w:b/>
          <w:szCs w:val="27"/>
        </w:rPr>
        <w:t>3</w:t>
      </w:r>
      <w:r w:rsidRPr="00306A3E">
        <w:rPr>
          <w:b/>
          <w:szCs w:val="27"/>
        </w:rPr>
        <w:t xml:space="preserve"> </w:t>
      </w:r>
      <w:r w:rsidRPr="00D01F00">
        <w:rPr>
          <w:rFonts w:ascii="Invitation" w:hAnsi="Invitation"/>
          <w:b/>
          <w:color w:val="FF0000"/>
          <w:szCs w:val="27"/>
        </w:rPr>
        <w:t>“After this I looked, and, behold, a door was opened in heaven: and the first voice which I heard was as it were of a trumpet talking with me; which said, Come up hither, and I will shew thee things which must be hereafter.</w:t>
      </w:r>
      <w:r w:rsidR="00306A3E" w:rsidRPr="00D01F00">
        <w:rPr>
          <w:rFonts w:ascii="Invitation" w:hAnsi="Invitation"/>
        </w:rPr>
        <w:t xml:space="preserve"> a</w:t>
      </w:r>
      <w:r w:rsidR="00306A3E" w:rsidRPr="00D01F00">
        <w:rPr>
          <w:rFonts w:ascii="Invitation" w:hAnsi="Invitation"/>
          <w:b/>
          <w:color w:val="FF0000"/>
          <w:szCs w:val="27"/>
        </w:rPr>
        <w:t xml:space="preserve">nd immediately I was in the spirit: </w:t>
      </w:r>
      <w:proofErr w:type="gramStart"/>
      <w:r w:rsidR="00306A3E" w:rsidRPr="00D01F00">
        <w:rPr>
          <w:rFonts w:ascii="Invitation" w:hAnsi="Invitation"/>
          <w:b/>
          <w:color w:val="FF0000"/>
          <w:szCs w:val="27"/>
        </w:rPr>
        <w:t>and,</w:t>
      </w:r>
      <w:proofErr w:type="gramEnd"/>
      <w:r w:rsidR="00306A3E" w:rsidRPr="00D01F00">
        <w:rPr>
          <w:rFonts w:ascii="Invitation" w:hAnsi="Invitation"/>
          <w:b/>
          <w:color w:val="FF0000"/>
          <w:szCs w:val="27"/>
        </w:rPr>
        <w:t xml:space="preserve"> behold, a throne was set in heaven, and one sat on the throne.  And he that sat was to look upon like a jasper and a sardine stone: and there was a rainbow round about the throne, in sight like unto an emerald.”</w:t>
      </w:r>
    </w:p>
    <w:p w14:paraId="03CD153B" w14:textId="5255DAF3" w:rsidR="002C7C32" w:rsidRPr="00DD33DF" w:rsidRDefault="002C7C32" w:rsidP="0021295A">
      <w:pPr>
        <w:pStyle w:val="NormalWeb"/>
        <w:numPr>
          <w:ilvl w:val="0"/>
          <w:numId w:val="28"/>
        </w:numPr>
        <w:spacing w:before="0" w:beforeAutospacing="0" w:after="0" w:afterAutospacing="0"/>
        <w:rPr>
          <w:b/>
          <w:color w:val="FF0000"/>
          <w:szCs w:val="27"/>
        </w:rPr>
      </w:pPr>
      <w:r>
        <w:rPr>
          <w:b/>
          <w:szCs w:val="27"/>
        </w:rPr>
        <w:t xml:space="preserve">Stones based on the </w:t>
      </w:r>
      <w:r w:rsidR="00DD33DF">
        <w:rPr>
          <w:b/>
          <w:szCs w:val="27"/>
        </w:rPr>
        <w:t xml:space="preserve">High Priest’s breastplate. </w:t>
      </w:r>
      <w:r w:rsidR="009E5D0D">
        <w:rPr>
          <w:b/>
          <w:szCs w:val="27"/>
        </w:rPr>
        <w:t xml:space="preserve"> (Ex. 28:17-20)</w:t>
      </w:r>
    </w:p>
    <w:p w14:paraId="7E444DD1" w14:textId="03B2C918" w:rsidR="00DD33DF" w:rsidRDefault="00DD33DF" w:rsidP="00DD33DF">
      <w:pPr>
        <w:pStyle w:val="NormalWeb"/>
        <w:numPr>
          <w:ilvl w:val="0"/>
          <w:numId w:val="23"/>
        </w:numPr>
        <w:spacing w:before="0" w:beforeAutospacing="0" w:after="0" w:afterAutospacing="0"/>
        <w:rPr>
          <w:b/>
          <w:szCs w:val="27"/>
        </w:rPr>
      </w:pPr>
      <w:r w:rsidRPr="00DD33DF">
        <w:rPr>
          <w:b/>
          <w:szCs w:val="27"/>
        </w:rPr>
        <w:t>Sardine (Blood Red) representing Reuben</w:t>
      </w:r>
      <w:proofErr w:type="gramStart"/>
      <w:r w:rsidR="00F453AC">
        <w:rPr>
          <w:b/>
          <w:szCs w:val="27"/>
        </w:rPr>
        <w:t>:</w:t>
      </w:r>
      <w:r w:rsidRPr="00DD33DF">
        <w:rPr>
          <w:b/>
          <w:szCs w:val="27"/>
        </w:rPr>
        <w:t xml:space="preserve">  “</w:t>
      </w:r>
      <w:proofErr w:type="gramEnd"/>
      <w:r w:rsidRPr="00DD33DF">
        <w:rPr>
          <w:b/>
          <w:szCs w:val="27"/>
        </w:rPr>
        <w:t xml:space="preserve">Behold a </w:t>
      </w:r>
      <w:r w:rsidRPr="00F453AC">
        <w:rPr>
          <w:b/>
          <w:i/>
          <w:color w:val="FF0066"/>
          <w:szCs w:val="27"/>
          <w:u w:val="single"/>
        </w:rPr>
        <w:t>Son</w:t>
      </w:r>
      <w:r w:rsidRPr="00DD33DF">
        <w:rPr>
          <w:b/>
          <w:szCs w:val="27"/>
        </w:rPr>
        <w:t>”</w:t>
      </w:r>
    </w:p>
    <w:p w14:paraId="6911BACA" w14:textId="35FAD88D" w:rsidR="00DD33DF" w:rsidRDefault="00F453AC" w:rsidP="00DD33DF">
      <w:pPr>
        <w:pStyle w:val="NormalWeb"/>
        <w:numPr>
          <w:ilvl w:val="0"/>
          <w:numId w:val="23"/>
        </w:numPr>
        <w:spacing w:before="0" w:beforeAutospacing="0" w:after="0" w:afterAutospacing="0"/>
        <w:rPr>
          <w:b/>
          <w:szCs w:val="27"/>
        </w:rPr>
      </w:pPr>
      <w:r>
        <w:rPr>
          <w:b/>
          <w:szCs w:val="27"/>
        </w:rPr>
        <w:t xml:space="preserve">Jasper (White) representing Benjamin: “Son of my right </w:t>
      </w:r>
      <w:proofErr w:type="gramStart"/>
      <w:r>
        <w:rPr>
          <w:b/>
          <w:szCs w:val="27"/>
        </w:rPr>
        <w:t>hand”  (</w:t>
      </w:r>
      <w:proofErr w:type="gramEnd"/>
      <w:r w:rsidRPr="00F453AC">
        <w:rPr>
          <w:b/>
          <w:i/>
          <w:color w:val="FF0066"/>
          <w:szCs w:val="27"/>
          <w:u w:val="single"/>
        </w:rPr>
        <w:t>POWER</w:t>
      </w:r>
      <w:r>
        <w:rPr>
          <w:b/>
          <w:szCs w:val="27"/>
        </w:rPr>
        <w:t>)</w:t>
      </w:r>
    </w:p>
    <w:p w14:paraId="73525CBB" w14:textId="64DBFE2D" w:rsidR="00F453AC" w:rsidRPr="00DD33DF" w:rsidRDefault="000825B4" w:rsidP="000825B4">
      <w:pPr>
        <w:pStyle w:val="NormalWeb"/>
        <w:numPr>
          <w:ilvl w:val="0"/>
          <w:numId w:val="23"/>
        </w:numPr>
        <w:spacing w:before="0" w:beforeAutospacing="0" w:after="0" w:afterAutospacing="0"/>
        <w:rPr>
          <w:b/>
          <w:szCs w:val="27"/>
        </w:rPr>
      </w:pPr>
      <w:r w:rsidRPr="000825B4">
        <w:rPr>
          <w:b/>
          <w:szCs w:val="27"/>
        </w:rPr>
        <w:t>Emerald: (</w:t>
      </w:r>
      <w:r>
        <w:rPr>
          <w:b/>
          <w:szCs w:val="27"/>
        </w:rPr>
        <w:t xml:space="preserve">Green) representing </w:t>
      </w:r>
      <w:r w:rsidRPr="000825B4">
        <w:rPr>
          <w:b/>
          <w:szCs w:val="27"/>
        </w:rPr>
        <w:t xml:space="preserve">Judah: </w:t>
      </w:r>
      <w:r>
        <w:rPr>
          <w:b/>
          <w:szCs w:val="27"/>
        </w:rPr>
        <w:t>“</w:t>
      </w:r>
      <w:r w:rsidRPr="000825B4">
        <w:rPr>
          <w:b/>
          <w:i/>
          <w:color w:val="FF0066"/>
          <w:szCs w:val="27"/>
          <w:u w:val="single"/>
        </w:rPr>
        <w:t>Praise</w:t>
      </w:r>
      <w:r>
        <w:rPr>
          <w:b/>
          <w:szCs w:val="27"/>
        </w:rPr>
        <w:t>”</w:t>
      </w:r>
    </w:p>
    <w:p w14:paraId="0440B2D8" w14:textId="16335380" w:rsidR="0021295A" w:rsidRDefault="0021295A" w:rsidP="0021295A">
      <w:pPr>
        <w:pStyle w:val="NormalWeb"/>
        <w:spacing w:before="0" w:beforeAutospacing="0" w:after="0" w:afterAutospacing="0"/>
        <w:rPr>
          <w:rFonts w:ascii="Invitation" w:hAnsi="Invitation"/>
          <w:b/>
          <w:color w:val="FF0000"/>
          <w:szCs w:val="27"/>
        </w:rPr>
      </w:pPr>
      <w:r>
        <w:rPr>
          <w:b/>
          <w:szCs w:val="27"/>
        </w:rPr>
        <w:t xml:space="preserve">     2) </w:t>
      </w:r>
      <w:r w:rsidR="00D01F00">
        <w:rPr>
          <w:b/>
          <w:szCs w:val="27"/>
        </w:rPr>
        <w:t xml:space="preserve">The </w:t>
      </w:r>
      <w:r w:rsidR="00E8446E" w:rsidRPr="00E8446E">
        <w:rPr>
          <w:b/>
          <w:szCs w:val="27"/>
        </w:rPr>
        <w:t>Elders Rev 4:4-</w:t>
      </w:r>
      <w:proofErr w:type="gramStart"/>
      <w:r w:rsidR="00E8446E" w:rsidRPr="00E8446E">
        <w:rPr>
          <w:b/>
          <w:szCs w:val="27"/>
        </w:rPr>
        <w:t xml:space="preserve">5  </w:t>
      </w:r>
      <w:r w:rsidR="00E8446E" w:rsidRPr="00D01F00">
        <w:rPr>
          <w:rFonts w:ascii="Invitation" w:hAnsi="Invitation"/>
          <w:b/>
          <w:color w:val="FF0000"/>
          <w:szCs w:val="27"/>
        </w:rPr>
        <w:t>“</w:t>
      </w:r>
      <w:proofErr w:type="gramEnd"/>
      <w:r w:rsidR="00E8446E" w:rsidRPr="00D01F00">
        <w:rPr>
          <w:rFonts w:ascii="Invitation" w:hAnsi="Invitation"/>
          <w:b/>
          <w:color w:val="FF0000"/>
          <w:szCs w:val="27"/>
        </w:rPr>
        <w:t xml:space="preserve">round about the throne … I saw 24 elders sitting”    </w:t>
      </w:r>
    </w:p>
    <w:p w14:paraId="0EA9D235" w14:textId="01255405" w:rsidR="00306A3E" w:rsidRPr="0021295A" w:rsidRDefault="00CF41A5" w:rsidP="0021295A">
      <w:pPr>
        <w:pStyle w:val="NormalWeb"/>
        <w:numPr>
          <w:ilvl w:val="0"/>
          <w:numId w:val="29"/>
        </w:numPr>
        <w:spacing w:before="0" w:beforeAutospacing="0" w:after="0" w:afterAutospacing="0"/>
        <w:rPr>
          <w:rFonts w:ascii="Invitation" w:hAnsi="Invitation"/>
          <w:b/>
          <w:color w:val="FF0000"/>
          <w:szCs w:val="27"/>
        </w:rPr>
      </w:pPr>
      <w:r w:rsidRPr="00D9389B">
        <w:rPr>
          <w:b/>
          <w:szCs w:val="27"/>
        </w:rPr>
        <w:t>In 1 Chron. 24 the priesthood was divided into 24 “courses”.</w:t>
      </w:r>
    </w:p>
    <w:p w14:paraId="3CB668C0" w14:textId="073DC121" w:rsidR="006F4713" w:rsidRDefault="0021295A" w:rsidP="0021295A">
      <w:pPr>
        <w:pStyle w:val="NormalWeb"/>
        <w:spacing w:before="0" w:beforeAutospacing="0" w:after="0" w:afterAutospacing="0"/>
        <w:rPr>
          <w:b/>
          <w:szCs w:val="27"/>
        </w:rPr>
      </w:pPr>
      <w:r>
        <w:rPr>
          <w:b/>
          <w:szCs w:val="27"/>
        </w:rPr>
        <w:t xml:space="preserve">           </w:t>
      </w:r>
      <w:r w:rsidR="003706B3" w:rsidRPr="00D9389B">
        <w:rPr>
          <w:b/>
          <w:szCs w:val="27"/>
        </w:rPr>
        <w:t xml:space="preserve">b) Since </w:t>
      </w:r>
      <w:proofErr w:type="gramStart"/>
      <w:r w:rsidR="003706B3" w:rsidRPr="00D9389B">
        <w:rPr>
          <w:b/>
          <w:szCs w:val="27"/>
        </w:rPr>
        <w:t>we’re</w:t>
      </w:r>
      <w:proofErr w:type="gramEnd"/>
      <w:r w:rsidR="003706B3" w:rsidRPr="00D9389B">
        <w:rPr>
          <w:b/>
          <w:szCs w:val="27"/>
        </w:rPr>
        <w:t xml:space="preserve"> a “Royal Priesthood” (1 Pt 2:9)</w:t>
      </w:r>
      <w:r w:rsidR="00F873FF" w:rsidRPr="00D9389B">
        <w:rPr>
          <w:b/>
          <w:szCs w:val="27"/>
        </w:rPr>
        <w:t xml:space="preserve"> These represent the whole “church”.</w:t>
      </w:r>
    </w:p>
    <w:p w14:paraId="3E699C63" w14:textId="77777777" w:rsidR="0021295A" w:rsidRDefault="006F4713" w:rsidP="006F4713">
      <w:pPr>
        <w:pStyle w:val="NormalWeb"/>
        <w:spacing w:before="0" w:beforeAutospacing="0" w:after="0" w:afterAutospacing="0"/>
        <w:rPr>
          <w:b/>
          <w:szCs w:val="27"/>
        </w:rPr>
      </w:pPr>
      <w:r>
        <w:rPr>
          <w:b/>
          <w:szCs w:val="27"/>
        </w:rPr>
        <w:t xml:space="preserve">     3) </w:t>
      </w:r>
      <w:r w:rsidR="00D01F00">
        <w:rPr>
          <w:b/>
          <w:szCs w:val="27"/>
        </w:rPr>
        <w:t xml:space="preserve">The </w:t>
      </w:r>
      <w:r w:rsidR="00E85025">
        <w:rPr>
          <w:b/>
          <w:szCs w:val="27"/>
        </w:rPr>
        <w:t xml:space="preserve">Lamps of </w:t>
      </w:r>
      <w:r w:rsidR="00CC75A4">
        <w:rPr>
          <w:b/>
          <w:szCs w:val="27"/>
        </w:rPr>
        <w:t xml:space="preserve">Fire </w:t>
      </w:r>
      <w:r w:rsidR="00E85025">
        <w:rPr>
          <w:b/>
          <w:szCs w:val="27"/>
        </w:rPr>
        <w:t>(</w:t>
      </w:r>
      <w:r w:rsidR="00CC75A4">
        <w:rPr>
          <w:b/>
          <w:szCs w:val="27"/>
        </w:rPr>
        <w:t>Rev. 4:5</w:t>
      </w:r>
      <w:r w:rsidR="0021295A">
        <w:rPr>
          <w:b/>
          <w:szCs w:val="27"/>
        </w:rPr>
        <w:t>; Is. 11:1,2</w:t>
      </w:r>
      <w:r w:rsidR="00E85025">
        <w:rPr>
          <w:b/>
          <w:szCs w:val="27"/>
        </w:rPr>
        <w:t xml:space="preserve">) </w:t>
      </w:r>
      <w:r w:rsidR="0021295A">
        <w:rPr>
          <w:b/>
          <w:szCs w:val="27"/>
        </w:rPr>
        <w:t xml:space="preserve">represent </w:t>
      </w:r>
      <w:r w:rsidR="00E85025">
        <w:rPr>
          <w:b/>
          <w:szCs w:val="27"/>
        </w:rPr>
        <w:t xml:space="preserve">The Holy Spirit evaluating our works.  </w:t>
      </w:r>
    </w:p>
    <w:p w14:paraId="640266B0" w14:textId="1FC1C1BD" w:rsidR="00CC75A4" w:rsidRDefault="0021295A" w:rsidP="006F4713">
      <w:pPr>
        <w:pStyle w:val="NormalWeb"/>
        <w:spacing w:before="0" w:beforeAutospacing="0" w:after="0" w:afterAutospacing="0"/>
        <w:rPr>
          <w:b/>
          <w:szCs w:val="27"/>
        </w:rPr>
      </w:pPr>
      <w:r>
        <w:rPr>
          <w:b/>
          <w:szCs w:val="27"/>
        </w:rPr>
        <w:t xml:space="preserve">               </w:t>
      </w:r>
      <w:r w:rsidR="00E85025">
        <w:rPr>
          <w:b/>
          <w:szCs w:val="27"/>
        </w:rPr>
        <w:t>(1 Cor. 3:13,14)</w:t>
      </w:r>
    </w:p>
    <w:p w14:paraId="2CD307FD" w14:textId="36E636EC" w:rsidR="00653C55" w:rsidRDefault="00653C55" w:rsidP="003706B3">
      <w:pPr>
        <w:pStyle w:val="NormalWeb"/>
        <w:spacing w:before="0" w:beforeAutospacing="0" w:after="0" w:afterAutospacing="0"/>
        <w:ind w:left="756"/>
        <w:rPr>
          <w:b/>
          <w:szCs w:val="27"/>
        </w:rPr>
      </w:pPr>
    </w:p>
    <w:p w14:paraId="38D5D68C" w14:textId="3B67F5F9" w:rsidR="00653C55" w:rsidRPr="00D01F00" w:rsidRDefault="006F4713" w:rsidP="006F4713">
      <w:pPr>
        <w:pStyle w:val="NormalWeb"/>
        <w:spacing w:before="0" w:beforeAutospacing="0" w:after="0" w:afterAutospacing="0"/>
        <w:rPr>
          <w:rFonts w:ascii="Invitation" w:hAnsi="Invitation"/>
          <w:b/>
          <w:color w:val="FF0000"/>
          <w:szCs w:val="27"/>
        </w:rPr>
      </w:pPr>
      <w:r w:rsidRPr="00F66C3D">
        <w:rPr>
          <w:b/>
          <w:sz w:val="36"/>
          <w:szCs w:val="32"/>
        </w:rPr>
        <w:t xml:space="preserve"> </w:t>
      </w:r>
      <w:r w:rsidR="00E71DA2" w:rsidRPr="00F66C3D">
        <w:rPr>
          <w:b/>
          <w:sz w:val="36"/>
          <w:szCs w:val="32"/>
        </w:rPr>
        <w:t>C</w:t>
      </w:r>
      <w:r w:rsidR="00E71DA2" w:rsidRPr="00F66C3D">
        <w:rPr>
          <w:b/>
          <w:sz w:val="40"/>
          <w:szCs w:val="36"/>
        </w:rPr>
        <w:t>. Remuneration</w:t>
      </w:r>
      <w:r w:rsidR="00E71DA2" w:rsidRPr="0021295A">
        <w:rPr>
          <w:b/>
          <w:sz w:val="32"/>
          <w:szCs w:val="28"/>
        </w:rPr>
        <w:t>.  (</w:t>
      </w:r>
      <w:proofErr w:type="gramStart"/>
      <w:r w:rsidR="00E71DA2" w:rsidRPr="00E71DA2">
        <w:rPr>
          <w:b/>
          <w:sz w:val="28"/>
          <w:szCs w:val="27"/>
        </w:rPr>
        <w:t xml:space="preserve">Rewards) </w:t>
      </w:r>
      <w:r w:rsidR="00E71DA2">
        <w:rPr>
          <w:b/>
          <w:sz w:val="28"/>
          <w:szCs w:val="27"/>
        </w:rPr>
        <w:t xml:space="preserve"> </w:t>
      </w:r>
      <w:r w:rsidR="00E71DA2" w:rsidRPr="00E71DA2">
        <w:rPr>
          <w:b/>
          <w:szCs w:val="27"/>
        </w:rPr>
        <w:t>Rev</w:t>
      </w:r>
      <w:proofErr w:type="gramEnd"/>
      <w:r w:rsidR="00E71DA2" w:rsidRPr="00E71DA2">
        <w:rPr>
          <w:b/>
          <w:szCs w:val="27"/>
        </w:rPr>
        <w:t xml:space="preserve"> 4:4-5</w:t>
      </w:r>
      <w:r w:rsidR="0021295A">
        <w:rPr>
          <w:b/>
          <w:szCs w:val="27"/>
        </w:rPr>
        <w:t>,10-11</w:t>
      </w:r>
      <w:r w:rsidR="00E71DA2" w:rsidRPr="00E71DA2">
        <w:rPr>
          <w:b/>
          <w:szCs w:val="27"/>
        </w:rPr>
        <w:t xml:space="preserve"> </w:t>
      </w:r>
      <w:r w:rsidR="00E71DA2" w:rsidRPr="00D01F00">
        <w:rPr>
          <w:rFonts w:ascii="Invitation" w:hAnsi="Invitation"/>
          <w:b/>
          <w:color w:val="FF0000"/>
          <w:szCs w:val="27"/>
        </w:rPr>
        <w:t>“they had … crowns of gold.”</w:t>
      </w:r>
      <w:r w:rsidR="0021295A">
        <w:rPr>
          <w:rFonts w:ascii="Invitation" w:hAnsi="Invitation"/>
          <w:b/>
          <w:color w:val="FF0000"/>
          <w:szCs w:val="27"/>
        </w:rPr>
        <w:t xml:space="preserve">  </w:t>
      </w:r>
    </w:p>
    <w:p w14:paraId="7DED6731" w14:textId="74D96149" w:rsidR="008308F0" w:rsidRDefault="006F4713" w:rsidP="006F4713">
      <w:pPr>
        <w:pStyle w:val="NormalWeb"/>
        <w:spacing w:before="0" w:beforeAutospacing="0" w:after="0" w:afterAutospacing="0"/>
        <w:rPr>
          <w:b/>
          <w:szCs w:val="27"/>
        </w:rPr>
      </w:pPr>
      <w:r>
        <w:rPr>
          <w:b/>
          <w:szCs w:val="27"/>
        </w:rPr>
        <w:t xml:space="preserve">    </w:t>
      </w:r>
      <w:r w:rsidR="008308F0" w:rsidRPr="008308F0">
        <w:rPr>
          <w:b/>
          <w:szCs w:val="27"/>
        </w:rPr>
        <w:t xml:space="preserve"> 1) Crowns of Gold </w:t>
      </w:r>
      <w:r w:rsidR="006876BF">
        <w:rPr>
          <w:b/>
          <w:szCs w:val="27"/>
        </w:rPr>
        <w:t>for</w:t>
      </w:r>
      <w:r w:rsidR="008308F0" w:rsidRPr="008308F0">
        <w:rPr>
          <w:b/>
          <w:szCs w:val="27"/>
        </w:rPr>
        <w:t xml:space="preserve"> faithful service!</w:t>
      </w:r>
      <w:r w:rsidR="00C54158">
        <w:rPr>
          <w:b/>
          <w:szCs w:val="27"/>
        </w:rPr>
        <w:t xml:space="preserve">  (Mt. 25:14-21</w:t>
      </w:r>
      <w:r w:rsidR="006876BF">
        <w:rPr>
          <w:b/>
          <w:szCs w:val="27"/>
        </w:rPr>
        <w:t>; Rev. 1:5; 2 Tim. 4:8)</w:t>
      </w:r>
    </w:p>
    <w:p w14:paraId="7BF974D6" w14:textId="77777777" w:rsidR="00D01F00" w:rsidRDefault="00AF16D2" w:rsidP="005B13A0">
      <w:pPr>
        <w:pStyle w:val="NormalWeb"/>
        <w:spacing w:before="0" w:beforeAutospacing="0" w:after="0" w:afterAutospacing="0"/>
        <w:ind w:left="756"/>
        <w:rPr>
          <w:b/>
          <w:sz w:val="22"/>
          <w:szCs w:val="27"/>
        </w:rPr>
      </w:pPr>
      <w:r w:rsidRPr="00AF16D2">
        <w:rPr>
          <w:b/>
          <w:sz w:val="22"/>
          <w:szCs w:val="27"/>
        </w:rPr>
        <w:t>Rev 22</w:t>
      </w:r>
      <w:r w:rsidRPr="005B13A0">
        <w:rPr>
          <w:b/>
          <w:sz w:val="22"/>
          <w:szCs w:val="27"/>
        </w:rPr>
        <w:t xml:space="preserve">:12 </w:t>
      </w:r>
      <w:r w:rsidRPr="00D01F00">
        <w:rPr>
          <w:rFonts w:ascii="Invitation" w:hAnsi="Invitation"/>
          <w:b/>
          <w:color w:val="FF0000"/>
          <w:szCs w:val="27"/>
        </w:rPr>
        <w:t>“behold, I come quickly; (</w:t>
      </w:r>
      <w:proofErr w:type="spellStart"/>
      <w:r w:rsidRPr="00D01F00">
        <w:rPr>
          <w:rFonts w:ascii="Invitation" w:hAnsi="Invitation"/>
          <w:b/>
          <w:color w:val="FF0000"/>
          <w:szCs w:val="27"/>
        </w:rPr>
        <w:t>tachu</w:t>
      </w:r>
      <w:proofErr w:type="spellEnd"/>
      <w:r w:rsidRPr="00D01F00">
        <w:rPr>
          <w:rFonts w:ascii="Invitation" w:hAnsi="Invitation"/>
          <w:b/>
          <w:color w:val="FF0000"/>
          <w:szCs w:val="27"/>
        </w:rPr>
        <w:t>: suddenly) and my reward</w:t>
      </w:r>
      <w:r w:rsidR="00925670" w:rsidRPr="00D01F00">
        <w:rPr>
          <w:rFonts w:ascii="Invitation" w:hAnsi="Invitation"/>
          <w:b/>
          <w:color w:val="FF0000"/>
          <w:szCs w:val="27"/>
        </w:rPr>
        <w:t xml:space="preserve"> </w:t>
      </w:r>
      <w:r w:rsidR="00925670">
        <w:rPr>
          <w:b/>
          <w:sz w:val="22"/>
          <w:szCs w:val="27"/>
        </w:rPr>
        <w:t>(</w:t>
      </w:r>
      <w:proofErr w:type="spellStart"/>
      <w:r w:rsidR="00925670" w:rsidRPr="00925670">
        <w:rPr>
          <w:b/>
          <w:sz w:val="22"/>
          <w:szCs w:val="27"/>
        </w:rPr>
        <w:t>misthos</w:t>
      </w:r>
      <w:proofErr w:type="spellEnd"/>
      <w:r w:rsidR="00925670">
        <w:rPr>
          <w:b/>
          <w:sz w:val="22"/>
          <w:szCs w:val="27"/>
        </w:rPr>
        <w:t xml:space="preserve">: </w:t>
      </w:r>
      <w:r w:rsidR="00925670" w:rsidRPr="00925670">
        <w:rPr>
          <w:b/>
          <w:sz w:val="22"/>
          <w:szCs w:val="27"/>
        </w:rPr>
        <w:t xml:space="preserve">Pay for </w:t>
      </w:r>
      <w:r w:rsidR="00925670" w:rsidRPr="005B13A0">
        <w:rPr>
          <w:b/>
          <w:i/>
          <w:color w:val="FF0066"/>
          <w:sz w:val="22"/>
          <w:szCs w:val="27"/>
          <w:u w:val="single"/>
        </w:rPr>
        <w:t>service!</w:t>
      </w:r>
      <w:r w:rsidR="00925670">
        <w:rPr>
          <w:b/>
          <w:sz w:val="22"/>
          <w:szCs w:val="27"/>
        </w:rPr>
        <w:t xml:space="preserve">) </w:t>
      </w:r>
      <w:r w:rsidRPr="00AF16D2">
        <w:rPr>
          <w:b/>
          <w:sz w:val="22"/>
          <w:szCs w:val="27"/>
        </w:rPr>
        <w:t xml:space="preserve"> </w:t>
      </w:r>
    </w:p>
    <w:p w14:paraId="210E3D0A" w14:textId="460125E6" w:rsidR="00AF16D2" w:rsidRDefault="00D01F00" w:rsidP="005B13A0">
      <w:pPr>
        <w:pStyle w:val="NormalWeb"/>
        <w:spacing w:before="0" w:beforeAutospacing="0" w:after="0" w:afterAutospacing="0"/>
        <w:ind w:left="756"/>
        <w:rPr>
          <w:b/>
          <w:sz w:val="22"/>
          <w:szCs w:val="27"/>
        </w:rPr>
      </w:pPr>
      <w:r>
        <w:rPr>
          <w:rFonts w:ascii="Invitation" w:hAnsi="Invitation"/>
          <w:b/>
          <w:color w:val="FF0000"/>
          <w:szCs w:val="27"/>
        </w:rPr>
        <w:t xml:space="preserve">       </w:t>
      </w:r>
      <w:r w:rsidR="00AF16D2" w:rsidRPr="00D01F00">
        <w:rPr>
          <w:rFonts w:ascii="Invitation" w:hAnsi="Invitation"/>
          <w:b/>
          <w:color w:val="FF0000"/>
          <w:szCs w:val="27"/>
        </w:rPr>
        <w:t xml:space="preserve">is with </w:t>
      </w:r>
      <w:proofErr w:type="gramStart"/>
      <w:r w:rsidR="00AF16D2" w:rsidRPr="00D01F00">
        <w:rPr>
          <w:rFonts w:ascii="Invitation" w:hAnsi="Invitation"/>
          <w:b/>
          <w:color w:val="FF0000"/>
          <w:szCs w:val="27"/>
        </w:rPr>
        <w:t>me,</w:t>
      </w:r>
      <w:r w:rsidR="00925670" w:rsidRPr="00D01F00">
        <w:rPr>
          <w:rFonts w:ascii="Invitation" w:hAnsi="Invitation"/>
          <w:b/>
          <w:color w:val="FF0000"/>
          <w:szCs w:val="27"/>
        </w:rPr>
        <w:t xml:space="preserve">  </w:t>
      </w:r>
      <w:r w:rsidR="005B13A0" w:rsidRPr="00D01F00">
        <w:rPr>
          <w:rFonts w:ascii="Invitation" w:hAnsi="Invitation"/>
          <w:b/>
          <w:color w:val="FF0000"/>
          <w:szCs w:val="27"/>
        </w:rPr>
        <w:t>to</w:t>
      </w:r>
      <w:proofErr w:type="gramEnd"/>
      <w:r w:rsidR="005B13A0" w:rsidRPr="00D01F00">
        <w:rPr>
          <w:rFonts w:ascii="Invitation" w:hAnsi="Invitation"/>
          <w:b/>
          <w:color w:val="FF0000"/>
          <w:szCs w:val="27"/>
        </w:rPr>
        <w:t xml:space="preserve"> give every man according as his work shall be.”</w:t>
      </w:r>
      <w:r w:rsidR="005B13A0" w:rsidRPr="00D01F00">
        <w:rPr>
          <w:b/>
          <w:color w:val="FF0000"/>
          <w:szCs w:val="27"/>
        </w:rPr>
        <w:t xml:space="preserve"> </w:t>
      </w:r>
      <w:r w:rsidR="00925670" w:rsidRPr="00D01F00">
        <w:rPr>
          <w:b/>
          <w:color w:val="FF0000"/>
          <w:szCs w:val="27"/>
        </w:rPr>
        <w:t xml:space="preserve"> </w:t>
      </w:r>
      <w:r w:rsidR="005B13A0" w:rsidRPr="005B13A0">
        <w:rPr>
          <w:b/>
          <w:color w:val="FF0000"/>
          <w:sz w:val="22"/>
          <w:szCs w:val="27"/>
        </w:rPr>
        <w:t xml:space="preserve"> </w:t>
      </w:r>
      <w:r w:rsidR="005B13A0">
        <w:rPr>
          <w:b/>
          <w:sz w:val="22"/>
          <w:szCs w:val="27"/>
        </w:rPr>
        <w:t>(also Eph. 4:1)</w:t>
      </w:r>
    </w:p>
    <w:p w14:paraId="5296E9BB" w14:textId="2242B8BB" w:rsidR="00C6400A" w:rsidRPr="00D01F00" w:rsidRDefault="006F4713" w:rsidP="006F4713">
      <w:pPr>
        <w:pStyle w:val="NormalWeb"/>
        <w:spacing w:before="0" w:beforeAutospacing="0" w:after="0" w:afterAutospacing="0"/>
        <w:rPr>
          <w:b/>
          <w:szCs w:val="27"/>
        </w:rPr>
      </w:pPr>
      <w:r>
        <w:rPr>
          <w:b/>
          <w:sz w:val="22"/>
          <w:szCs w:val="27"/>
        </w:rPr>
        <w:t xml:space="preserve">     </w:t>
      </w:r>
      <w:r w:rsidRPr="00D01F00">
        <w:rPr>
          <w:b/>
          <w:szCs w:val="27"/>
        </w:rPr>
        <w:t xml:space="preserve">2) </w:t>
      </w:r>
      <w:r w:rsidR="00C6400A" w:rsidRPr="00D01F00">
        <w:rPr>
          <w:b/>
          <w:szCs w:val="27"/>
        </w:rPr>
        <w:t>Crowns</w:t>
      </w:r>
      <w:r w:rsidR="00F66C3D">
        <w:rPr>
          <w:b/>
          <w:szCs w:val="27"/>
        </w:rPr>
        <w:t xml:space="preserve"> were </w:t>
      </w:r>
      <w:r w:rsidR="00C6400A" w:rsidRPr="00D01F00">
        <w:rPr>
          <w:b/>
          <w:szCs w:val="27"/>
        </w:rPr>
        <w:t>returned in gratitude and worship.  (Rev. 4:10</w:t>
      </w:r>
      <w:r w:rsidRPr="00D01F00">
        <w:rPr>
          <w:b/>
          <w:szCs w:val="27"/>
        </w:rPr>
        <w:t>,11</w:t>
      </w:r>
      <w:proofErr w:type="gramStart"/>
      <w:r w:rsidRPr="00D01F00">
        <w:rPr>
          <w:b/>
          <w:szCs w:val="27"/>
        </w:rPr>
        <w:t>)</w:t>
      </w:r>
      <w:r w:rsidR="00E905E6" w:rsidRPr="00D01F00">
        <w:rPr>
          <w:b/>
          <w:szCs w:val="27"/>
        </w:rPr>
        <w:t xml:space="preserve">  (</w:t>
      </w:r>
      <w:proofErr w:type="gramEnd"/>
      <w:r w:rsidR="00E905E6" w:rsidRPr="00D01F00">
        <w:rPr>
          <w:b/>
          <w:szCs w:val="27"/>
        </w:rPr>
        <w:t>See Col. 1:</w:t>
      </w:r>
      <w:r w:rsidR="00E42C99" w:rsidRPr="00D01F00">
        <w:rPr>
          <w:b/>
          <w:szCs w:val="27"/>
        </w:rPr>
        <w:t>12-</w:t>
      </w:r>
      <w:r w:rsidR="00E905E6" w:rsidRPr="00D01F00">
        <w:rPr>
          <w:b/>
          <w:szCs w:val="27"/>
        </w:rPr>
        <w:t>18)</w:t>
      </w:r>
    </w:p>
    <w:p w14:paraId="0C6F9A8C" w14:textId="53373BFF" w:rsidR="00006023" w:rsidRDefault="00006023" w:rsidP="006F4713">
      <w:pPr>
        <w:pStyle w:val="NormalWeb"/>
        <w:spacing w:before="0" w:beforeAutospacing="0" w:after="0" w:afterAutospacing="0"/>
        <w:rPr>
          <w:b/>
          <w:sz w:val="22"/>
          <w:szCs w:val="27"/>
        </w:rPr>
      </w:pPr>
    </w:p>
    <w:p w14:paraId="09058912" w14:textId="09D65567" w:rsidR="00006023" w:rsidRPr="00F7259F" w:rsidRDefault="00006023" w:rsidP="006F4713">
      <w:pPr>
        <w:pStyle w:val="NormalWeb"/>
        <w:spacing w:before="0" w:beforeAutospacing="0" w:after="0" w:afterAutospacing="0"/>
        <w:rPr>
          <w:b/>
          <w:sz w:val="48"/>
          <w:szCs w:val="27"/>
        </w:rPr>
      </w:pPr>
      <w:r w:rsidRPr="00F7259F">
        <w:rPr>
          <w:b/>
          <w:sz w:val="48"/>
          <w:szCs w:val="27"/>
        </w:rPr>
        <w:t xml:space="preserve">Conclusion:  The Rapture will </w:t>
      </w:r>
      <w:r w:rsidR="00FA34E2" w:rsidRPr="00F7259F">
        <w:rPr>
          <w:b/>
          <w:sz w:val="48"/>
          <w:szCs w:val="27"/>
        </w:rPr>
        <w:t>be about our:</w:t>
      </w:r>
    </w:p>
    <w:p w14:paraId="4EB6A0B4" w14:textId="100F25C5" w:rsidR="00FA34E2" w:rsidRPr="00C8174B" w:rsidRDefault="00FA34E2" w:rsidP="00FA34E2">
      <w:pPr>
        <w:pStyle w:val="NormalWeb"/>
        <w:numPr>
          <w:ilvl w:val="0"/>
          <w:numId w:val="25"/>
        </w:numPr>
        <w:spacing w:before="0" w:beforeAutospacing="0" w:after="0" w:afterAutospacing="0"/>
        <w:rPr>
          <w:b/>
          <w:sz w:val="32"/>
          <w:szCs w:val="36"/>
        </w:rPr>
      </w:pPr>
      <w:proofErr w:type="gramStart"/>
      <w:r w:rsidRPr="00C8174B">
        <w:rPr>
          <w:b/>
          <w:sz w:val="32"/>
          <w:szCs w:val="36"/>
        </w:rPr>
        <w:t>Transformation  1</w:t>
      </w:r>
      <w:proofErr w:type="gramEnd"/>
      <w:r w:rsidRPr="00C8174B">
        <w:rPr>
          <w:b/>
          <w:sz w:val="32"/>
          <w:szCs w:val="36"/>
        </w:rPr>
        <w:t xml:space="preserve"> Cor 15:51; 1 Th. 4:16,17; 1 Jn. 3:1-3</w:t>
      </w:r>
    </w:p>
    <w:p w14:paraId="4F400762" w14:textId="421AD914" w:rsidR="00FA34E2" w:rsidRPr="00C8174B" w:rsidRDefault="00FA34E2" w:rsidP="00667F84">
      <w:pPr>
        <w:pStyle w:val="NormalWeb"/>
        <w:numPr>
          <w:ilvl w:val="0"/>
          <w:numId w:val="25"/>
        </w:numPr>
        <w:spacing w:before="0" w:beforeAutospacing="0" w:after="0" w:afterAutospacing="0"/>
        <w:rPr>
          <w:b/>
          <w:sz w:val="32"/>
          <w:szCs w:val="36"/>
        </w:rPr>
      </w:pPr>
      <w:r w:rsidRPr="00C8174B">
        <w:rPr>
          <w:b/>
          <w:sz w:val="32"/>
          <w:szCs w:val="36"/>
        </w:rPr>
        <w:t>Evaluation.  (1 Cor.  3:10-18; 2 Cor 5:10)</w:t>
      </w:r>
    </w:p>
    <w:p w14:paraId="7E96FDD2" w14:textId="36995226" w:rsidR="00FA34E2" w:rsidRPr="00C8174B" w:rsidRDefault="00FA34E2" w:rsidP="00F50844">
      <w:pPr>
        <w:pStyle w:val="NormalWeb"/>
        <w:numPr>
          <w:ilvl w:val="0"/>
          <w:numId w:val="25"/>
        </w:numPr>
        <w:spacing w:before="0" w:beforeAutospacing="0" w:after="0" w:afterAutospacing="0"/>
        <w:rPr>
          <w:b/>
          <w:sz w:val="32"/>
          <w:szCs w:val="36"/>
        </w:rPr>
      </w:pPr>
      <w:r w:rsidRPr="00C8174B">
        <w:rPr>
          <w:b/>
          <w:sz w:val="32"/>
          <w:szCs w:val="36"/>
        </w:rPr>
        <w:t>Remuneration.  (Mt. 25:14-30; 2 Tim. 4:8; Rev. 21:12)</w:t>
      </w:r>
    </w:p>
    <w:p w14:paraId="7DF8ACE8" w14:textId="77777777" w:rsidR="00F66C3D" w:rsidRDefault="00F7259F" w:rsidP="002B1D0E">
      <w:pPr>
        <w:pStyle w:val="NormalWeb"/>
        <w:spacing w:before="0" w:beforeAutospacing="0" w:after="0" w:afterAutospacing="0"/>
        <w:jc w:val="center"/>
        <w:rPr>
          <w:b/>
          <w:szCs w:val="27"/>
        </w:rPr>
      </w:pPr>
      <w:r w:rsidRPr="00F7259F">
        <w:rPr>
          <w:b/>
          <w:sz w:val="36"/>
          <w:szCs w:val="27"/>
        </w:rPr>
        <w:t xml:space="preserve">Application: </w:t>
      </w:r>
      <w:r w:rsidR="00E905E6" w:rsidRPr="00E905E6">
        <w:rPr>
          <w:b/>
          <w:sz w:val="22"/>
          <w:szCs w:val="27"/>
        </w:rPr>
        <w:t>Luke 19:11-</w:t>
      </w:r>
      <w:proofErr w:type="gramStart"/>
      <w:r w:rsidR="002B1D0E">
        <w:rPr>
          <w:b/>
          <w:sz w:val="22"/>
          <w:szCs w:val="27"/>
        </w:rPr>
        <w:t xml:space="preserve">27 </w:t>
      </w:r>
      <w:r w:rsidR="00E905E6" w:rsidRPr="00E905E6">
        <w:rPr>
          <w:b/>
          <w:sz w:val="22"/>
          <w:szCs w:val="27"/>
        </w:rPr>
        <w:t xml:space="preserve"> Jesus</w:t>
      </w:r>
      <w:proofErr w:type="gramEnd"/>
      <w:r w:rsidR="00E905E6" w:rsidRPr="00E905E6">
        <w:rPr>
          <w:b/>
          <w:sz w:val="22"/>
          <w:szCs w:val="27"/>
        </w:rPr>
        <w:t xml:space="preserve"> </w:t>
      </w:r>
      <w:r w:rsidR="00E905E6" w:rsidRPr="00D01F00">
        <w:rPr>
          <w:rFonts w:ascii="Invitation" w:hAnsi="Invitation"/>
          <w:b/>
          <w:sz w:val="22"/>
          <w:szCs w:val="27"/>
        </w:rPr>
        <w:t>“</w:t>
      </w:r>
      <w:proofErr w:type="spellStart"/>
      <w:r w:rsidR="00E905E6" w:rsidRPr="00D01F00">
        <w:rPr>
          <w:rFonts w:ascii="Invitation" w:hAnsi="Invitation"/>
          <w:b/>
          <w:color w:val="FF0000"/>
          <w:szCs w:val="27"/>
        </w:rPr>
        <w:t>spake</w:t>
      </w:r>
      <w:proofErr w:type="spellEnd"/>
      <w:r w:rsidR="00E905E6" w:rsidRPr="00D01F00">
        <w:rPr>
          <w:rFonts w:ascii="Invitation" w:hAnsi="Invitation"/>
          <w:b/>
          <w:color w:val="FF0000"/>
          <w:szCs w:val="27"/>
        </w:rPr>
        <w:t xml:space="preserve"> a parable, … because they thought that the kingdom of God should immediately appear. .. A certain nobleman went into a far country to receive for himself a kingdom, and to return.  And he called his servants, and delivered them ten pounds, and said unto them, </w:t>
      </w:r>
      <w:r w:rsidR="00E905E6" w:rsidRPr="00D01F00">
        <w:rPr>
          <w:rFonts w:ascii="Invitation" w:hAnsi="Invitation"/>
          <w:b/>
          <w:color w:val="FF0000"/>
          <w:szCs w:val="27"/>
          <w:u w:val="single"/>
        </w:rPr>
        <w:t>Occupy</w:t>
      </w:r>
      <w:r w:rsidR="00E905E6" w:rsidRPr="00D01F00">
        <w:rPr>
          <w:rFonts w:ascii="Invitation" w:hAnsi="Invitation"/>
          <w:b/>
          <w:color w:val="FF0000"/>
          <w:szCs w:val="27"/>
        </w:rPr>
        <w:t xml:space="preserve"> till I come.”</w:t>
      </w:r>
      <w:r>
        <w:rPr>
          <w:b/>
          <w:color w:val="FF0000"/>
          <w:szCs w:val="27"/>
        </w:rPr>
        <w:t xml:space="preserve">  </w:t>
      </w:r>
      <w:r w:rsidRPr="00D01F00">
        <w:rPr>
          <w:b/>
          <w:szCs w:val="27"/>
        </w:rPr>
        <w:t>(</w:t>
      </w:r>
      <w:proofErr w:type="spellStart"/>
      <w:r w:rsidRPr="00D01F00">
        <w:rPr>
          <w:b/>
          <w:szCs w:val="27"/>
        </w:rPr>
        <w:t>to</w:t>
      </w:r>
      <w:proofErr w:type="spellEnd"/>
      <w:r w:rsidRPr="00D01F00">
        <w:rPr>
          <w:b/>
          <w:szCs w:val="27"/>
        </w:rPr>
        <w:t xml:space="preserve"> busy yourself with </w:t>
      </w:r>
      <w:r w:rsidRPr="002B1D0E">
        <w:rPr>
          <w:b/>
          <w:szCs w:val="27"/>
          <w:u w:val="single"/>
        </w:rPr>
        <w:t>trade</w:t>
      </w:r>
      <w:r w:rsidRPr="00D01F00">
        <w:rPr>
          <w:b/>
          <w:szCs w:val="27"/>
        </w:rPr>
        <w:t>)</w:t>
      </w:r>
      <w:r w:rsidR="002B1D0E">
        <w:rPr>
          <w:b/>
          <w:szCs w:val="27"/>
        </w:rPr>
        <w:t xml:space="preserve"> </w:t>
      </w:r>
      <w:r w:rsidR="00F66C3D">
        <w:rPr>
          <w:b/>
          <w:szCs w:val="27"/>
        </w:rPr>
        <w:t xml:space="preserve"> </w:t>
      </w:r>
    </w:p>
    <w:p w14:paraId="6F196813" w14:textId="3EF41A9D" w:rsidR="00F66C3D" w:rsidRPr="00F66C3D" w:rsidRDefault="002B1D0E" w:rsidP="002B1D0E">
      <w:pPr>
        <w:pStyle w:val="NormalWeb"/>
        <w:spacing w:before="0" w:beforeAutospacing="0" w:after="0" w:afterAutospacing="0"/>
        <w:jc w:val="center"/>
        <w:rPr>
          <w:b/>
          <w:sz w:val="28"/>
          <w:szCs w:val="28"/>
        </w:rPr>
      </w:pPr>
      <w:r>
        <w:rPr>
          <w:b/>
          <w:szCs w:val="27"/>
        </w:rPr>
        <w:t xml:space="preserve"> </w:t>
      </w:r>
      <w:r w:rsidR="00F66C3D" w:rsidRPr="00F66C3D">
        <w:rPr>
          <w:b/>
          <w:sz w:val="28"/>
          <w:szCs w:val="28"/>
        </w:rPr>
        <w:t>What are you “occupied” with?</w:t>
      </w:r>
      <w:r w:rsidR="00F66C3D">
        <w:rPr>
          <w:b/>
          <w:sz w:val="28"/>
          <w:szCs w:val="28"/>
        </w:rPr>
        <w:t xml:space="preserve"> </w:t>
      </w:r>
      <w:r w:rsidR="00F66C3D" w:rsidRPr="00F66C3D">
        <w:rPr>
          <w:b/>
          <w:sz w:val="28"/>
          <w:szCs w:val="28"/>
        </w:rPr>
        <w:t>(See Mark 4:19; Mt. 6:33,34)</w:t>
      </w:r>
    </w:p>
    <w:p w14:paraId="18D20183" w14:textId="3E877ED4" w:rsidR="002B1D0E" w:rsidRPr="002B1D0E" w:rsidRDefault="002B1D0E" w:rsidP="002B1D0E">
      <w:pPr>
        <w:pStyle w:val="NormalWeb"/>
        <w:spacing w:before="0" w:beforeAutospacing="0" w:after="0" w:afterAutospacing="0"/>
        <w:jc w:val="center"/>
        <w:rPr>
          <w:rFonts w:ascii="Invitation" w:hAnsi="Invitation"/>
          <w:b/>
          <w:color w:val="FF0000"/>
          <w:szCs w:val="27"/>
        </w:rPr>
      </w:pPr>
      <w:r w:rsidRPr="002B1D0E">
        <w:rPr>
          <w:b/>
          <w:szCs w:val="27"/>
        </w:rPr>
        <w:t>15  “</w:t>
      </w:r>
      <w:r w:rsidRPr="002B1D0E">
        <w:rPr>
          <w:rFonts w:ascii="Invitation" w:hAnsi="Invitation"/>
          <w:b/>
          <w:color w:val="FF0000"/>
          <w:szCs w:val="27"/>
        </w:rPr>
        <w:t>And it came to pass, that when he was returned, having received the kingdom, then he commanded these servants to be called unto him, to whom he had given the money, that he might know how much every man had gained by trading.”</w:t>
      </w:r>
    </w:p>
    <w:p w14:paraId="0B258FAB" w14:textId="3C241D61" w:rsidR="002B1D0E" w:rsidRPr="002B1D0E" w:rsidRDefault="002B1D0E" w:rsidP="002B1D0E">
      <w:pPr>
        <w:pStyle w:val="NormalWeb"/>
        <w:numPr>
          <w:ilvl w:val="0"/>
          <w:numId w:val="30"/>
        </w:numPr>
        <w:spacing w:before="0" w:beforeAutospacing="0" w:after="0" w:afterAutospacing="0"/>
        <w:rPr>
          <w:b/>
          <w:szCs w:val="27"/>
        </w:rPr>
      </w:pPr>
      <w:r w:rsidRPr="002B1D0E">
        <w:rPr>
          <w:b/>
          <w:szCs w:val="27"/>
        </w:rPr>
        <w:t>Those who were “occupied” with the Lord’s business</w:t>
      </w:r>
      <w:r>
        <w:rPr>
          <w:b/>
          <w:szCs w:val="27"/>
        </w:rPr>
        <w:t xml:space="preserve"> </w:t>
      </w:r>
      <w:r w:rsidRPr="002B1D0E">
        <w:rPr>
          <w:b/>
          <w:szCs w:val="27"/>
        </w:rPr>
        <w:t>Were richly rewarded.  Vs 16-19</w:t>
      </w:r>
    </w:p>
    <w:p w14:paraId="53DF93D9" w14:textId="10C667FE" w:rsidR="002B1D0E" w:rsidRPr="002B1D0E" w:rsidRDefault="002B1D0E" w:rsidP="002B1D0E">
      <w:pPr>
        <w:pStyle w:val="NormalWeb"/>
        <w:numPr>
          <w:ilvl w:val="0"/>
          <w:numId w:val="30"/>
        </w:numPr>
        <w:spacing w:before="0" w:beforeAutospacing="0" w:after="0" w:afterAutospacing="0"/>
        <w:rPr>
          <w:b/>
          <w:szCs w:val="27"/>
        </w:rPr>
      </w:pPr>
      <w:r w:rsidRPr="002B1D0E">
        <w:rPr>
          <w:b/>
          <w:szCs w:val="27"/>
        </w:rPr>
        <w:t>Those that were not suffered loss!  (Vs. 20-26</w:t>
      </w:r>
      <w:proofErr w:type="gramStart"/>
      <w:r w:rsidRPr="002B1D0E">
        <w:rPr>
          <w:b/>
          <w:szCs w:val="27"/>
        </w:rPr>
        <w:t xml:space="preserve">) </w:t>
      </w:r>
      <w:r>
        <w:rPr>
          <w:b/>
          <w:szCs w:val="27"/>
        </w:rPr>
        <w:t xml:space="preserve"> </w:t>
      </w:r>
      <w:r w:rsidRPr="002B1D0E">
        <w:rPr>
          <w:b/>
          <w:szCs w:val="27"/>
        </w:rPr>
        <w:t>See</w:t>
      </w:r>
      <w:proofErr w:type="gramEnd"/>
      <w:r w:rsidRPr="002B1D0E">
        <w:rPr>
          <w:b/>
          <w:szCs w:val="27"/>
        </w:rPr>
        <w:t xml:space="preserve"> also 1 Cor 3:10-15</w:t>
      </w:r>
      <w:r>
        <w:rPr>
          <w:b/>
          <w:szCs w:val="27"/>
        </w:rPr>
        <w:t xml:space="preserve"> </w:t>
      </w:r>
    </w:p>
    <w:p w14:paraId="4337D794" w14:textId="26903173" w:rsidR="002B1D0E" w:rsidRPr="002B1D0E" w:rsidRDefault="002B1D0E" w:rsidP="002B1D0E">
      <w:pPr>
        <w:pStyle w:val="NormalWeb"/>
        <w:numPr>
          <w:ilvl w:val="0"/>
          <w:numId w:val="30"/>
        </w:numPr>
        <w:spacing w:before="0" w:beforeAutospacing="0" w:after="0" w:afterAutospacing="0"/>
        <w:rPr>
          <w:b/>
          <w:szCs w:val="27"/>
        </w:rPr>
      </w:pPr>
      <w:r w:rsidRPr="002B1D0E">
        <w:rPr>
          <w:b/>
          <w:szCs w:val="27"/>
        </w:rPr>
        <w:t xml:space="preserve">Those who refused his authority were </w:t>
      </w:r>
      <w:proofErr w:type="gramStart"/>
      <w:r w:rsidRPr="002B1D0E">
        <w:rPr>
          <w:b/>
          <w:szCs w:val="27"/>
        </w:rPr>
        <w:t>killed  (</w:t>
      </w:r>
      <w:proofErr w:type="gramEnd"/>
      <w:r w:rsidRPr="002B1D0E">
        <w:rPr>
          <w:b/>
          <w:szCs w:val="27"/>
        </w:rPr>
        <w:t>Vs 27)</w:t>
      </w:r>
      <w:r>
        <w:rPr>
          <w:b/>
          <w:szCs w:val="27"/>
        </w:rPr>
        <w:t xml:space="preserve"> </w:t>
      </w:r>
    </w:p>
    <w:p w14:paraId="1874E363" w14:textId="1A057230" w:rsidR="00E905E6" w:rsidRPr="002B1D0E" w:rsidRDefault="002B1D0E" w:rsidP="002B1D0E">
      <w:pPr>
        <w:pStyle w:val="NormalWeb"/>
        <w:spacing w:before="0" w:beforeAutospacing="0" w:after="0" w:afterAutospacing="0"/>
        <w:rPr>
          <w:b/>
          <w:sz w:val="32"/>
          <w:szCs w:val="32"/>
        </w:rPr>
      </w:pPr>
      <w:r>
        <w:rPr>
          <w:b/>
          <w:sz w:val="32"/>
          <w:szCs w:val="32"/>
        </w:rPr>
        <w:t xml:space="preserve">                            </w:t>
      </w:r>
      <w:r w:rsidRPr="002B1D0E">
        <w:rPr>
          <w:b/>
          <w:sz w:val="32"/>
          <w:szCs w:val="32"/>
        </w:rPr>
        <w:t xml:space="preserve">Which group </w:t>
      </w:r>
      <w:r>
        <w:rPr>
          <w:b/>
          <w:sz w:val="32"/>
          <w:szCs w:val="32"/>
        </w:rPr>
        <w:t xml:space="preserve">best </w:t>
      </w:r>
      <w:r w:rsidRPr="002B1D0E">
        <w:rPr>
          <w:b/>
          <w:sz w:val="32"/>
          <w:szCs w:val="32"/>
        </w:rPr>
        <w:t>represents you?</w:t>
      </w:r>
    </w:p>
    <w:sectPr w:rsidR="00E905E6" w:rsidRPr="002B1D0E" w:rsidSect="00DD1711">
      <w:pgSz w:w="12240" w:h="15840"/>
      <w:pgMar w:top="1008" w:right="1296" w:bottom="100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vitation">
    <w:altName w:val="Times New Roman"/>
    <w:panose1 w:val="00000000000000000000"/>
    <w:charset w:val="00"/>
    <w:family w:val="auto"/>
    <w:pitch w:val="variable"/>
    <w:sig w:usb0="00000087" w:usb1="00000000" w:usb2="00000000" w:usb3="00000000" w:csb0="00000019"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7425B"/>
    <w:multiLevelType w:val="hybridMultilevel"/>
    <w:tmpl w:val="B630D596"/>
    <w:lvl w:ilvl="0" w:tplc="FBB88AA8">
      <w:start w:val="1"/>
      <w:numFmt w:val="upperLetter"/>
      <w:lvlText w:val="%1."/>
      <w:lvlJc w:val="left"/>
      <w:pPr>
        <w:ind w:left="480" w:hanging="360"/>
      </w:pPr>
      <w:rPr>
        <w:rFonts w:ascii="Times New Roman" w:hAnsi="Times New Roman" w:hint="default"/>
        <w:color w:val="auto"/>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0CD745AB"/>
    <w:multiLevelType w:val="hybridMultilevel"/>
    <w:tmpl w:val="6C5204D2"/>
    <w:lvl w:ilvl="0" w:tplc="7B7CAAF8">
      <w:start w:val="1"/>
      <w:numFmt w:val="decimal"/>
      <w:lvlText w:val="%1)"/>
      <w:lvlJc w:val="left"/>
      <w:pPr>
        <w:ind w:left="3210" w:hanging="360"/>
      </w:pPr>
      <w:rPr>
        <w:rFonts w:hint="default"/>
      </w:rPr>
    </w:lvl>
    <w:lvl w:ilvl="1" w:tplc="04090019" w:tentative="1">
      <w:start w:val="1"/>
      <w:numFmt w:val="lowerLetter"/>
      <w:lvlText w:val="%2."/>
      <w:lvlJc w:val="left"/>
      <w:pPr>
        <w:ind w:left="3930" w:hanging="360"/>
      </w:pPr>
    </w:lvl>
    <w:lvl w:ilvl="2" w:tplc="0409001B" w:tentative="1">
      <w:start w:val="1"/>
      <w:numFmt w:val="lowerRoman"/>
      <w:lvlText w:val="%3."/>
      <w:lvlJc w:val="right"/>
      <w:pPr>
        <w:ind w:left="4650" w:hanging="180"/>
      </w:pPr>
    </w:lvl>
    <w:lvl w:ilvl="3" w:tplc="0409000F" w:tentative="1">
      <w:start w:val="1"/>
      <w:numFmt w:val="decimal"/>
      <w:lvlText w:val="%4."/>
      <w:lvlJc w:val="left"/>
      <w:pPr>
        <w:ind w:left="5370" w:hanging="360"/>
      </w:pPr>
    </w:lvl>
    <w:lvl w:ilvl="4" w:tplc="04090019" w:tentative="1">
      <w:start w:val="1"/>
      <w:numFmt w:val="lowerLetter"/>
      <w:lvlText w:val="%5."/>
      <w:lvlJc w:val="left"/>
      <w:pPr>
        <w:ind w:left="6090" w:hanging="360"/>
      </w:pPr>
    </w:lvl>
    <w:lvl w:ilvl="5" w:tplc="0409001B" w:tentative="1">
      <w:start w:val="1"/>
      <w:numFmt w:val="lowerRoman"/>
      <w:lvlText w:val="%6."/>
      <w:lvlJc w:val="right"/>
      <w:pPr>
        <w:ind w:left="6810" w:hanging="180"/>
      </w:pPr>
    </w:lvl>
    <w:lvl w:ilvl="6" w:tplc="0409000F" w:tentative="1">
      <w:start w:val="1"/>
      <w:numFmt w:val="decimal"/>
      <w:lvlText w:val="%7."/>
      <w:lvlJc w:val="left"/>
      <w:pPr>
        <w:ind w:left="7530" w:hanging="360"/>
      </w:pPr>
    </w:lvl>
    <w:lvl w:ilvl="7" w:tplc="04090019" w:tentative="1">
      <w:start w:val="1"/>
      <w:numFmt w:val="lowerLetter"/>
      <w:lvlText w:val="%8."/>
      <w:lvlJc w:val="left"/>
      <w:pPr>
        <w:ind w:left="8250" w:hanging="360"/>
      </w:pPr>
    </w:lvl>
    <w:lvl w:ilvl="8" w:tplc="0409001B" w:tentative="1">
      <w:start w:val="1"/>
      <w:numFmt w:val="lowerRoman"/>
      <w:lvlText w:val="%9."/>
      <w:lvlJc w:val="right"/>
      <w:pPr>
        <w:ind w:left="8970" w:hanging="180"/>
      </w:pPr>
    </w:lvl>
  </w:abstractNum>
  <w:abstractNum w:abstractNumId="2" w15:restartNumberingAfterBreak="0">
    <w:nsid w:val="0FE3390A"/>
    <w:multiLevelType w:val="hybridMultilevel"/>
    <w:tmpl w:val="6EC60FA8"/>
    <w:lvl w:ilvl="0" w:tplc="479E0836">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 w15:restartNumberingAfterBreak="0">
    <w:nsid w:val="1014108A"/>
    <w:multiLevelType w:val="hybridMultilevel"/>
    <w:tmpl w:val="8EFCE500"/>
    <w:lvl w:ilvl="0" w:tplc="30C2D448">
      <w:start w:val="1"/>
      <w:numFmt w:val="lowerLetter"/>
      <w:lvlText w:val="%1)"/>
      <w:lvlJc w:val="left"/>
      <w:pPr>
        <w:ind w:left="1020" w:hanging="360"/>
      </w:pPr>
      <w:rPr>
        <w:rFonts w:ascii="Times New Roman" w:hAnsi="Times New Roman" w:hint="default"/>
        <w:color w:val="auto"/>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4" w15:restartNumberingAfterBreak="0">
    <w:nsid w:val="1A236B88"/>
    <w:multiLevelType w:val="hybridMultilevel"/>
    <w:tmpl w:val="A5AE8828"/>
    <w:lvl w:ilvl="0" w:tplc="CCB02902">
      <w:start w:val="1"/>
      <w:numFmt w:val="decimal"/>
      <w:lvlText w:val="%1."/>
      <w:lvlJc w:val="left"/>
      <w:pPr>
        <w:ind w:left="360"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15:restartNumberingAfterBreak="0">
    <w:nsid w:val="1B8E4737"/>
    <w:multiLevelType w:val="hybridMultilevel"/>
    <w:tmpl w:val="94948148"/>
    <w:lvl w:ilvl="0" w:tplc="0E508EF4">
      <w:start w:val="1"/>
      <w:numFmt w:val="upp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6" w15:restartNumberingAfterBreak="0">
    <w:nsid w:val="2747152C"/>
    <w:multiLevelType w:val="hybridMultilevel"/>
    <w:tmpl w:val="A8403466"/>
    <w:lvl w:ilvl="0" w:tplc="2182F258">
      <w:start w:val="1"/>
      <w:numFmt w:val="upperLetter"/>
      <w:lvlText w:val="%1."/>
      <w:lvlJc w:val="left"/>
      <w:pPr>
        <w:ind w:left="525" w:hanging="360"/>
      </w:pPr>
      <w:rPr>
        <w:rFonts w:hint="default"/>
        <w:b/>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7" w15:restartNumberingAfterBreak="0">
    <w:nsid w:val="28E04E62"/>
    <w:multiLevelType w:val="hybridMultilevel"/>
    <w:tmpl w:val="52781B7C"/>
    <w:lvl w:ilvl="0" w:tplc="B61CECA6">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8" w15:restartNumberingAfterBreak="0">
    <w:nsid w:val="2C0C08EC"/>
    <w:multiLevelType w:val="hybridMultilevel"/>
    <w:tmpl w:val="56DCC894"/>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8E47C0"/>
    <w:multiLevelType w:val="hybridMultilevel"/>
    <w:tmpl w:val="A4409F30"/>
    <w:lvl w:ilvl="0" w:tplc="04090011">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1476A2"/>
    <w:multiLevelType w:val="hybridMultilevel"/>
    <w:tmpl w:val="A38488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4F44BC"/>
    <w:multiLevelType w:val="hybridMultilevel"/>
    <w:tmpl w:val="EF06684E"/>
    <w:lvl w:ilvl="0" w:tplc="A7144C48">
      <w:start w:val="1"/>
      <w:numFmt w:val="upp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2" w15:restartNumberingAfterBreak="0">
    <w:nsid w:val="38EE3389"/>
    <w:multiLevelType w:val="hybridMultilevel"/>
    <w:tmpl w:val="B85C32A0"/>
    <w:lvl w:ilvl="0" w:tplc="45AAF020">
      <w:start w:val="1"/>
      <w:numFmt w:val="upperLetter"/>
      <w:lvlText w:val="%1."/>
      <w:lvlJc w:val="left"/>
      <w:pPr>
        <w:ind w:left="756" w:hanging="396"/>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715C7C"/>
    <w:multiLevelType w:val="hybridMultilevel"/>
    <w:tmpl w:val="B1628EC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C1410FD"/>
    <w:multiLevelType w:val="hybridMultilevel"/>
    <w:tmpl w:val="FECA12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BD7D50"/>
    <w:multiLevelType w:val="hybridMultilevel"/>
    <w:tmpl w:val="72C66FC0"/>
    <w:lvl w:ilvl="0" w:tplc="F9DC125A">
      <w:start w:val="1"/>
      <w:numFmt w:val="decimal"/>
      <w:lvlText w:val="%1)"/>
      <w:lvlJc w:val="left"/>
      <w:pPr>
        <w:ind w:left="660" w:hanging="360"/>
      </w:pPr>
      <w:rPr>
        <w:rFonts w:hint="default"/>
        <w:color w:val="auto"/>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6" w15:restartNumberingAfterBreak="0">
    <w:nsid w:val="46CC508A"/>
    <w:multiLevelType w:val="hybridMultilevel"/>
    <w:tmpl w:val="CD281E20"/>
    <w:lvl w:ilvl="0" w:tplc="7BE2286A">
      <w:start w:val="1"/>
      <w:numFmt w:val="decimal"/>
      <w:lvlText w:val="%1)"/>
      <w:lvlJc w:val="left"/>
      <w:pPr>
        <w:ind w:left="900" w:hanging="360"/>
      </w:pPr>
      <w:rPr>
        <w:rFonts w:hint="default"/>
      </w:rPr>
    </w:lvl>
    <w:lvl w:ilvl="1" w:tplc="04090019" w:tentative="1">
      <w:start w:val="1"/>
      <w:numFmt w:val="lowerLetter"/>
      <w:lvlText w:val="%2."/>
      <w:lvlJc w:val="left"/>
      <w:pPr>
        <w:ind w:left="1566" w:hanging="360"/>
      </w:pPr>
    </w:lvl>
    <w:lvl w:ilvl="2" w:tplc="0409001B" w:tentative="1">
      <w:start w:val="1"/>
      <w:numFmt w:val="lowerRoman"/>
      <w:lvlText w:val="%3."/>
      <w:lvlJc w:val="right"/>
      <w:pPr>
        <w:ind w:left="2286" w:hanging="180"/>
      </w:pPr>
    </w:lvl>
    <w:lvl w:ilvl="3" w:tplc="0409000F" w:tentative="1">
      <w:start w:val="1"/>
      <w:numFmt w:val="decimal"/>
      <w:lvlText w:val="%4."/>
      <w:lvlJc w:val="left"/>
      <w:pPr>
        <w:ind w:left="3006" w:hanging="360"/>
      </w:pPr>
    </w:lvl>
    <w:lvl w:ilvl="4" w:tplc="04090019" w:tentative="1">
      <w:start w:val="1"/>
      <w:numFmt w:val="lowerLetter"/>
      <w:lvlText w:val="%5."/>
      <w:lvlJc w:val="left"/>
      <w:pPr>
        <w:ind w:left="3726" w:hanging="360"/>
      </w:pPr>
    </w:lvl>
    <w:lvl w:ilvl="5" w:tplc="0409001B" w:tentative="1">
      <w:start w:val="1"/>
      <w:numFmt w:val="lowerRoman"/>
      <w:lvlText w:val="%6."/>
      <w:lvlJc w:val="right"/>
      <w:pPr>
        <w:ind w:left="4446" w:hanging="180"/>
      </w:pPr>
    </w:lvl>
    <w:lvl w:ilvl="6" w:tplc="0409000F" w:tentative="1">
      <w:start w:val="1"/>
      <w:numFmt w:val="decimal"/>
      <w:lvlText w:val="%7."/>
      <w:lvlJc w:val="left"/>
      <w:pPr>
        <w:ind w:left="5166" w:hanging="360"/>
      </w:pPr>
    </w:lvl>
    <w:lvl w:ilvl="7" w:tplc="04090019" w:tentative="1">
      <w:start w:val="1"/>
      <w:numFmt w:val="lowerLetter"/>
      <w:lvlText w:val="%8."/>
      <w:lvlJc w:val="left"/>
      <w:pPr>
        <w:ind w:left="5886" w:hanging="360"/>
      </w:pPr>
    </w:lvl>
    <w:lvl w:ilvl="8" w:tplc="0409001B" w:tentative="1">
      <w:start w:val="1"/>
      <w:numFmt w:val="lowerRoman"/>
      <w:lvlText w:val="%9."/>
      <w:lvlJc w:val="right"/>
      <w:pPr>
        <w:ind w:left="6606" w:hanging="180"/>
      </w:pPr>
    </w:lvl>
  </w:abstractNum>
  <w:abstractNum w:abstractNumId="17" w15:restartNumberingAfterBreak="0">
    <w:nsid w:val="49E474B0"/>
    <w:multiLevelType w:val="hybridMultilevel"/>
    <w:tmpl w:val="125A67C0"/>
    <w:lvl w:ilvl="0" w:tplc="39D4E4D2">
      <w:start w:val="1"/>
      <w:numFmt w:val="upp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8" w15:restartNumberingAfterBreak="0">
    <w:nsid w:val="4E641B7F"/>
    <w:multiLevelType w:val="hybridMultilevel"/>
    <w:tmpl w:val="3C2CF33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03A00E7"/>
    <w:multiLevelType w:val="hybridMultilevel"/>
    <w:tmpl w:val="ABBA9B8A"/>
    <w:lvl w:ilvl="0" w:tplc="6BBA3E0C">
      <w:start w:val="1"/>
      <w:numFmt w:val="decimal"/>
      <w:lvlText w:val="%1)"/>
      <w:lvlJc w:val="left"/>
      <w:pPr>
        <w:tabs>
          <w:tab w:val="num" w:pos="720"/>
        </w:tabs>
        <w:ind w:left="720" w:hanging="360"/>
      </w:pPr>
    </w:lvl>
    <w:lvl w:ilvl="1" w:tplc="B1E4FB3C" w:tentative="1">
      <w:start w:val="1"/>
      <w:numFmt w:val="decimal"/>
      <w:lvlText w:val="%2)"/>
      <w:lvlJc w:val="left"/>
      <w:pPr>
        <w:tabs>
          <w:tab w:val="num" w:pos="1440"/>
        </w:tabs>
        <w:ind w:left="1440" w:hanging="360"/>
      </w:pPr>
    </w:lvl>
    <w:lvl w:ilvl="2" w:tplc="F63CEDEE" w:tentative="1">
      <w:start w:val="1"/>
      <w:numFmt w:val="decimal"/>
      <w:lvlText w:val="%3)"/>
      <w:lvlJc w:val="left"/>
      <w:pPr>
        <w:tabs>
          <w:tab w:val="num" w:pos="2160"/>
        </w:tabs>
        <w:ind w:left="2160" w:hanging="360"/>
      </w:pPr>
    </w:lvl>
    <w:lvl w:ilvl="3" w:tplc="7F985020" w:tentative="1">
      <w:start w:val="1"/>
      <w:numFmt w:val="decimal"/>
      <w:lvlText w:val="%4)"/>
      <w:lvlJc w:val="left"/>
      <w:pPr>
        <w:tabs>
          <w:tab w:val="num" w:pos="2880"/>
        </w:tabs>
        <w:ind w:left="2880" w:hanging="360"/>
      </w:pPr>
    </w:lvl>
    <w:lvl w:ilvl="4" w:tplc="670A4D1A" w:tentative="1">
      <w:start w:val="1"/>
      <w:numFmt w:val="decimal"/>
      <w:lvlText w:val="%5)"/>
      <w:lvlJc w:val="left"/>
      <w:pPr>
        <w:tabs>
          <w:tab w:val="num" w:pos="3600"/>
        </w:tabs>
        <w:ind w:left="3600" w:hanging="360"/>
      </w:pPr>
    </w:lvl>
    <w:lvl w:ilvl="5" w:tplc="442EFDE6" w:tentative="1">
      <w:start w:val="1"/>
      <w:numFmt w:val="decimal"/>
      <w:lvlText w:val="%6)"/>
      <w:lvlJc w:val="left"/>
      <w:pPr>
        <w:tabs>
          <w:tab w:val="num" w:pos="4320"/>
        </w:tabs>
        <w:ind w:left="4320" w:hanging="360"/>
      </w:pPr>
    </w:lvl>
    <w:lvl w:ilvl="6" w:tplc="1F9AC364" w:tentative="1">
      <w:start w:val="1"/>
      <w:numFmt w:val="decimal"/>
      <w:lvlText w:val="%7)"/>
      <w:lvlJc w:val="left"/>
      <w:pPr>
        <w:tabs>
          <w:tab w:val="num" w:pos="5040"/>
        </w:tabs>
        <w:ind w:left="5040" w:hanging="360"/>
      </w:pPr>
    </w:lvl>
    <w:lvl w:ilvl="7" w:tplc="464C3EF6" w:tentative="1">
      <w:start w:val="1"/>
      <w:numFmt w:val="decimal"/>
      <w:lvlText w:val="%8)"/>
      <w:lvlJc w:val="left"/>
      <w:pPr>
        <w:tabs>
          <w:tab w:val="num" w:pos="5760"/>
        </w:tabs>
        <w:ind w:left="5760" w:hanging="360"/>
      </w:pPr>
    </w:lvl>
    <w:lvl w:ilvl="8" w:tplc="ADD42D90" w:tentative="1">
      <w:start w:val="1"/>
      <w:numFmt w:val="decimal"/>
      <w:lvlText w:val="%9)"/>
      <w:lvlJc w:val="left"/>
      <w:pPr>
        <w:tabs>
          <w:tab w:val="num" w:pos="6480"/>
        </w:tabs>
        <w:ind w:left="6480" w:hanging="360"/>
      </w:pPr>
    </w:lvl>
  </w:abstractNum>
  <w:abstractNum w:abstractNumId="20" w15:restartNumberingAfterBreak="0">
    <w:nsid w:val="60AF7211"/>
    <w:multiLevelType w:val="hybridMultilevel"/>
    <w:tmpl w:val="981A9070"/>
    <w:lvl w:ilvl="0" w:tplc="04090011">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F37F8B"/>
    <w:multiLevelType w:val="hybridMultilevel"/>
    <w:tmpl w:val="F9C0030C"/>
    <w:lvl w:ilvl="0" w:tplc="AD2C0826">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2" w15:restartNumberingAfterBreak="0">
    <w:nsid w:val="623C74DE"/>
    <w:multiLevelType w:val="hybridMultilevel"/>
    <w:tmpl w:val="FA402930"/>
    <w:lvl w:ilvl="0" w:tplc="F2122F5A">
      <w:start w:val="1"/>
      <w:numFmt w:val="lowerLetter"/>
      <w:lvlText w:val="%1)"/>
      <w:lvlJc w:val="left"/>
      <w:pPr>
        <w:ind w:left="1476" w:hanging="360"/>
      </w:pPr>
      <w:rPr>
        <w:rFonts w:hint="default"/>
        <w:color w:val="auto"/>
      </w:rPr>
    </w:lvl>
    <w:lvl w:ilvl="1" w:tplc="04090019" w:tentative="1">
      <w:start w:val="1"/>
      <w:numFmt w:val="lowerLetter"/>
      <w:lvlText w:val="%2."/>
      <w:lvlJc w:val="left"/>
      <w:pPr>
        <w:ind w:left="2196" w:hanging="360"/>
      </w:pPr>
    </w:lvl>
    <w:lvl w:ilvl="2" w:tplc="0409001B" w:tentative="1">
      <w:start w:val="1"/>
      <w:numFmt w:val="lowerRoman"/>
      <w:lvlText w:val="%3."/>
      <w:lvlJc w:val="right"/>
      <w:pPr>
        <w:ind w:left="2916" w:hanging="180"/>
      </w:pPr>
    </w:lvl>
    <w:lvl w:ilvl="3" w:tplc="0409000F" w:tentative="1">
      <w:start w:val="1"/>
      <w:numFmt w:val="decimal"/>
      <w:lvlText w:val="%4."/>
      <w:lvlJc w:val="left"/>
      <w:pPr>
        <w:ind w:left="3636" w:hanging="360"/>
      </w:pPr>
    </w:lvl>
    <w:lvl w:ilvl="4" w:tplc="04090019" w:tentative="1">
      <w:start w:val="1"/>
      <w:numFmt w:val="lowerLetter"/>
      <w:lvlText w:val="%5."/>
      <w:lvlJc w:val="left"/>
      <w:pPr>
        <w:ind w:left="4356" w:hanging="360"/>
      </w:pPr>
    </w:lvl>
    <w:lvl w:ilvl="5" w:tplc="0409001B" w:tentative="1">
      <w:start w:val="1"/>
      <w:numFmt w:val="lowerRoman"/>
      <w:lvlText w:val="%6."/>
      <w:lvlJc w:val="right"/>
      <w:pPr>
        <w:ind w:left="5076" w:hanging="180"/>
      </w:pPr>
    </w:lvl>
    <w:lvl w:ilvl="6" w:tplc="0409000F" w:tentative="1">
      <w:start w:val="1"/>
      <w:numFmt w:val="decimal"/>
      <w:lvlText w:val="%7."/>
      <w:lvlJc w:val="left"/>
      <w:pPr>
        <w:ind w:left="5796" w:hanging="360"/>
      </w:pPr>
    </w:lvl>
    <w:lvl w:ilvl="7" w:tplc="04090019" w:tentative="1">
      <w:start w:val="1"/>
      <w:numFmt w:val="lowerLetter"/>
      <w:lvlText w:val="%8."/>
      <w:lvlJc w:val="left"/>
      <w:pPr>
        <w:ind w:left="6516" w:hanging="360"/>
      </w:pPr>
    </w:lvl>
    <w:lvl w:ilvl="8" w:tplc="0409001B" w:tentative="1">
      <w:start w:val="1"/>
      <w:numFmt w:val="lowerRoman"/>
      <w:lvlText w:val="%9."/>
      <w:lvlJc w:val="right"/>
      <w:pPr>
        <w:ind w:left="7236" w:hanging="180"/>
      </w:pPr>
    </w:lvl>
  </w:abstractNum>
  <w:abstractNum w:abstractNumId="23" w15:restartNumberingAfterBreak="0">
    <w:nsid w:val="661E5FED"/>
    <w:multiLevelType w:val="hybridMultilevel"/>
    <w:tmpl w:val="7E2E49A6"/>
    <w:lvl w:ilvl="0" w:tplc="194A96D2">
      <w:start w:val="1"/>
      <w:numFmt w:val="upperLetter"/>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4" w15:restartNumberingAfterBreak="0">
    <w:nsid w:val="67933182"/>
    <w:multiLevelType w:val="hybridMultilevel"/>
    <w:tmpl w:val="02747EA0"/>
    <w:lvl w:ilvl="0" w:tplc="0409000B">
      <w:start w:val="1"/>
      <w:numFmt w:val="bullet"/>
      <w:lvlText w:val=""/>
      <w:lvlJc w:val="left"/>
      <w:pPr>
        <w:ind w:left="825" w:hanging="360"/>
      </w:pPr>
      <w:rPr>
        <w:rFonts w:ascii="Wingdings" w:hAnsi="Wingding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5" w15:restartNumberingAfterBreak="0">
    <w:nsid w:val="78A763B4"/>
    <w:multiLevelType w:val="hybridMultilevel"/>
    <w:tmpl w:val="87EE39DA"/>
    <w:lvl w:ilvl="0" w:tplc="1DA6D532">
      <w:start w:val="1"/>
      <w:numFmt w:val="low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6" w15:restartNumberingAfterBreak="0">
    <w:nsid w:val="78BB016D"/>
    <w:multiLevelType w:val="hybridMultilevel"/>
    <w:tmpl w:val="FC40B5E2"/>
    <w:lvl w:ilvl="0" w:tplc="CEBEE8BC">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7" w15:restartNumberingAfterBreak="0">
    <w:nsid w:val="7917284C"/>
    <w:multiLevelType w:val="hybridMultilevel"/>
    <w:tmpl w:val="A2F41712"/>
    <w:lvl w:ilvl="0" w:tplc="D5BAFA52">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8" w15:restartNumberingAfterBreak="0">
    <w:nsid w:val="79E75E77"/>
    <w:multiLevelType w:val="hybridMultilevel"/>
    <w:tmpl w:val="2592DC18"/>
    <w:lvl w:ilvl="0" w:tplc="7552428A">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9" w15:restartNumberingAfterBreak="0">
    <w:nsid w:val="7D980DAA"/>
    <w:multiLevelType w:val="hybridMultilevel"/>
    <w:tmpl w:val="F4E469A2"/>
    <w:lvl w:ilvl="0" w:tplc="CCD6E716">
      <w:start w:val="2"/>
      <w:numFmt w:val="decimal"/>
      <w:lvlText w:val="%1)"/>
      <w:lvlJc w:val="left"/>
      <w:pPr>
        <w:ind w:left="1188" w:hanging="360"/>
      </w:pPr>
      <w:rPr>
        <w:rFonts w:hint="default"/>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num w:numId="1">
    <w:abstractNumId w:val="5"/>
  </w:num>
  <w:num w:numId="2">
    <w:abstractNumId w:val="17"/>
  </w:num>
  <w:num w:numId="3">
    <w:abstractNumId w:val="23"/>
  </w:num>
  <w:num w:numId="4">
    <w:abstractNumId w:val="21"/>
  </w:num>
  <w:num w:numId="5">
    <w:abstractNumId w:val="28"/>
  </w:num>
  <w:num w:numId="6">
    <w:abstractNumId w:val="2"/>
  </w:num>
  <w:num w:numId="7">
    <w:abstractNumId w:val="25"/>
  </w:num>
  <w:num w:numId="8">
    <w:abstractNumId w:val="26"/>
  </w:num>
  <w:num w:numId="9">
    <w:abstractNumId w:val="7"/>
  </w:num>
  <w:num w:numId="10">
    <w:abstractNumId w:val="27"/>
  </w:num>
  <w:num w:numId="11">
    <w:abstractNumId w:val="1"/>
  </w:num>
  <w:num w:numId="12">
    <w:abstractNumId w:val="24"/>
  </w:num>
  <w:num w:numId="13">
    <w:abstractNumId w:val="4"/>
  </w:num>
  <w:num w:numId="14">
    <w:abstractNumId w:val="19"/>
  </w:num>
  <w:num w:numId="15">
    <w:abstractNumId w:val="8"/>
  </w:num>
  <w:num w:numId="16">
    <w:abstractNumId w:val="20"/>
  </w:num>
  <w:num w:numId="17">
    <w:abstractNumId w:val="9"/>
  </w:num>
  <w:num w:numId="18">
    <w:abstractNumId w:val="11"/>
  </w:num>
  <w:num w:numId="19">
    <w:abstractNumId w:val="6"/>
  </w:num>
  <w:num w:numId="20">
    <w:abstractNumId w:val="12"/>
  </w:num>
  <w:num w:numId="21">
    <w:abstractNumId w:val="16"/>
  </w:num>
  <w:num w:numId="22">
    <w:abstractNumId w:val="22"/>
  </w:num>
  <w:num w:numId="23">
    <w:abstractNumId w:val="18"/>
  </w:num>
  <w:num w:numId="24">
    <w:abstractNumId w:val="29"/>
  </w:num>
  <w:num w:numId="25">
    <w:abstractNumId w:val="14"/>
  </w:num>
  <w:num w:numId="26">
    <w:abstractNumId w:val="13"/>
  </w:num>
  <w:num w:numId="27">
    <w:abstractNumId w:val="0"/>
  </w:num>
  <w:num w:numId="28">
    <w:abstractNumId w:val="15"/>
  </w:num>
  <w:num w:numId="29">
    <w:abstractNumId w:val="3"/>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AD0"/>
    <w:rsid w:val="00001BF0"/>
    <w:rsid w:val="00006023"/>
    <w:rsid w:val="00006CF3"/>
    <w:rsid w:val="00012643"/>
    <w:rsid w:val="000167D9"/>
    <w:rsid w:val="00071F0B"/>
    <w:rsid w:val="0007349C"/>
    <w:rsid w:val="0007548D"/>
    <w:rsid w:val="000825B4"/>
    <w:rsid w:val="00094646"/>
    <w:rsid w:val="0009567D"/>
    <w:rsid w:val="000A3293"/>
    <w:rsid w:val="000A6B5C"/>
    <w:rsid w:val="000B3F3D"/>
    <w:rsid w:val="000C2BC3"/>
    <w:rsid w:val="000D094D"/>
    <w:rsid w:val="000D1EB9"/>
    <w:rsid w:val="000E3E8E"/>
    <w:rsid w:val="000E5D53"/>
    <w:rsid w:val="000F3137"/>
    <w:rsid w:val="000F421B"/>
    <w:rsid w:val="000F4551"/>
    <w:rsid w:val="000F7398"/>
    <w:rsid w:val="001169D4"/>
    <w:rsid w:val="00121A1D"/>
    <w:rsid w:val="00123611"/>
    <w:rsid w:val="00147ECD"/>
    <w:rsid w:val="001663A7"/>
    <w:rsid w:val="00167D5F"/>
    <w:rsid w:val="00184479"/>
    <w:rsid w:val="00185AA1"/>
    <w:rsid w:val="00186013"/>
    <w:rsid w:val="00192CBE"/>
    <w:rsid w:val="00196AE0"/>
    <w:rsid w:val="001B4387"/>
    <w:rsid w:val="001B6113"/>
    <w:rsid w:val="001D6546"/>
    <w:rsid w:val="001E01DD"/>
    <w:rsid w:val="0021295A"/>
    <w:rsid w:val="00213F9D"/>
    <w:rsid w:val="002209DF"/>
    <w:rsid w:val="00227E56"/>
    <w:rsid w:val="002571C8"/>
    <w:rsid w:val="002601F6"/>
    <w:rsid w:val="00286D0F"/>
    <w:rsid w:val="00287AD5"/>
    <w:rsid w:val="002A1119"/>
    <w:rsid w:val="002A4008"/>
    <w:rsid w:val="002A55CD"/>
    <w:rsid w:val="002B1D0E"/>
    <w:rsid w:val="002B3737"/>
    <w:rsid w:val="002C217F"/>
    <w:rsid w:val="002C7C32"/>
    <w:rsid w:val="002E010C"/>
    <w:rsid w:val="002E106C"/>
    <w:rsid w:val="002E251A"/>
    <w:rsid w:val="002E7C8E"/>
    <w:rsid w:val="002F71D9"/>
    <w:rsid w:val="003003B4"/>
    <w:rsid w:val="00306A3E"/>
    <w:rsid w:val="00314621"/>
    <w:rsid w:val="003214AE"/>
    <w:rsid w:val="00325766"/>
    <w:rsid w:val="003310D6"/>
    <w:rsid w:val="00332B93"/>
    <w:rsid w:val="0034533D"/>
    <w:rsid w:val="003562F4"/>
    <w:rsid w:val="003626B7"/>
    <w:rsid w:val="003706B3"/>
    <w:rsid w:val="00374B90"/>
    <w:rsid w:val="003847A3"/>
    <w:rsid w:val="00387732"/>
    <w:rsid w:val="0039655C"/>
    <w:rsid w:val="00397EB2"/>
    <w:rsid w:val="003A5B3C"/>
    <w:rsid w:val="003A6C7E"/>
    <w:rsid w:val="003B3AC1"/>
    <w:rsid w:val="003C37D5"/>
    <w:rsid w:val="003C3AEA"/>
    <w:rsid w:val="003D1C3B"/>
    <w:rsid w:val="003E3BFE"/>
    <w:rsid w:val="003F0656"/>
    <w:rsid w:val="003F5CC2"/>
    <w:rsid w:val="00410DB4"/>
    <w:rsid w:val="00411681"/>
    <w:rsid w:val="004117D3"/>
    <w:rsid w:val="0041382E"/>
    <w:rsid w:val="004240AF"/>
    <w:rsid w:val="004306BF"/>
    <w:rsid w:val="00451AF3"/>
    <w:rsid w:val="00461634"/>
    <w:rsid w:val="004768DF"/>
    <w:rsid w:val="00477155"/>
    <w:rsid w:val="004A276E"/>
    <w:rsid w:val="004A41C1"/>
    <w:rsid w:val="004A7725"/>
    <w:rsid w:val="004C5717"/>
    <w:rsid w:val="004C6F86"/>
    <w:rsid w:val="004D54A2"/>
    <w:rsid w:val="004D689A"/>
    <w:rsid w:val="004D7B16"/>
    <w:rsid w:val="004E1F37"/>
    <w:rsid w:val="004E42AA"/>
    <w:rsid w:val="004F27A8"/>
    <w:rsid w:val="004F6538"/>
    <w:rsid w:val="004F6E00"/>
    <w:rsid w:val="0050502C"/>
    <w:rsid w:val="00511BC3"/>
    <w:rsid w:val="00531151"/>
    <w:rsid w:val="00535385"/>
    <w:rsid w:val="00550C43"/>
    <w:rsid w:val="00553AED"/>
    <w:rsid w:val="00564480"/>
    <w:rsid w:val="00580B2B"/>
    <w:rsid w:val="0058233B"/>
    <w:rsid w:val="005923C1"/>
    <w:rsid w:val="00595CCC"/>
    <w:rsid w:val="005A69FF"/>
    <w:rsid w:val="005B13A0"/>
    <w:rsid w:val="005B5248"/>
    <w:rsid w:val="005B62B2"/>
    <w:rsid w:val="005C52D9"/>
    <w:rsid w:val="005C5894"/>
    <w:rsid w:val="005D7858"/>
    <w:rsid w:val="005E164F"/>
    <w:rsid w:val="005E246F"/>
    <w:rsid w:val="0060113D"/>
    <w:rsid w:val="00605A4E"/>
    <w:rsid w:val="00620E2F"/>
    <w:rsid w:val="006263CB"/>
    <w:rsid w:val="006423A3"/>
    <w:rsid w:val="0064336F"/>
    <w:rsid w:val="00653C55"/>
    <w:rsid w:val="00657FF7"/>
    <w:rsid w:val="00664642"/>
    <w:rsid w:val="00672E8A"/>
    <w:rsid w:val="00674F44"/>
    <w:rsid w:val="00677B92"/>
    <w:rsid w:val="0068696C"/>
    <w:rsid w:val="006876BF"/>
    <w:rsid w:val="006914AA"/>
    <w:rsid w:val="00693B79"/>
    <w:rsid w:val="006A08B4"/>
    <w:rsid w:val="006A362A"/>
    <w:rsid w:val="006A5A5F"/>
    <w:rsid w:val="006A5BA7"/>
    <w:rsid w:val="006B2416"/>
    <w:rsid w:val="006C1EA5"/>
    <w:rsid w:val="006C7C54"/>
    <w:rsid w:val="006D376A"/>
    <w:rsid w:val="006E508B"/>
    <w:rsid w:val="006E50DF"/>
    <w:rsid w:val="006F1A4C"/>
    <w:rsid w:val="006F4713"/>
    <w:rsid w:val="007102B5"/>
    <w:rsid w:val="007131D5"/>
    <w:rsid w:val="007334F8"/>
    <w:rsid w:val="007353D0"/>
    <w:rsid w:val="007455A5"/>
    <w:rsid w:val="00755F0E"/>
    <w:rsid w:val="00761B30"/>
    <w:rsid w:val="00762B5A"/>
    <w:rsid w:val="00767520"/>
    <w:rsid w:val="007827E9"/>
    <w:rsid w:val="00786BD1"/>
    <w:rsid w:val="00790869"/>
    <w:rsid w:val="007A5661"/>
    <w:rsid w:val="007A628F"/>
    <w:rsid w:val="007B41A8"/>
    <w:rsid w:val="007D3F3A"/>
    <w:rsid w:val="007D5641"/>
    <w:rsid w:val="007D5A76"/>
    <w:rsid w:val="007E0B88"/>
    <w:rsid w:val="007E2C9E"/>
    <w:rsid w:val="007F0C4F"/>
    <w:rsid w:val="008060D7"/>
    <w:rsid w:val="0081032A"/>
    <w:rsid w:val="00813DBC"/>
    <w:rsid w:val="008178A2"/>
    <w:rsid w:val="0082740D"/>
    <w:rsid w:val="008308F0"/>
    <w:rsid w:val="00843EF6"/>
    <w:rsid w:val="00890596"/>
    <w:rsid w:val="008C19D9"/>
    <w:rsid w:val="008C40B4"/>
    <w:rsid w:val="008D4346"/>
    <w:rsid w:val="008D6F3B"/>
    <w:rsid w:val="008E5CB3"/>
    <w:rsid w:val="008E78A1"/>
    <w:rsid w:val="008F1AF3"/>
    <w:rsid w:val="008F4D9A"/>
    <w:rsid w:val="00903AC1"/>
    <w:rsid w:val="00904A33"/>
    <w:rsid w:val="00925670"/>
    <w:rsid w:val="0092693F"/>
    <w:rsid w:val="0093123A"/>
    <w:rsid w:val="009322BA"/>
    <w:rsid w:val="0093471F"/>
    <w:rsid w:val="00943F50"/>
    <w:rsid w:val="00950020"/>
    <w:rsid w:val="00954EF1"/>
    <w:rsid w:val="0095643E"/>
    <w:rsid w:val="009674AE"/>
    <w:rsid w:val="0097268F"/>
    <w:rsid w:val="0097285A"/>
    <w:rsid w:val="0097521C"/>
    <w:rsid w:val="00975C69"/>
    <w:rsid w:val="0098418A"/>
    <w:rsid w:val="00987E06"/>
    <w:rsid w:val="00992FF0"/>
    <w:rsid w:val="0099320F"/>
    <w:rsid w:val="009946C7"/>
    <w:rsid w:val="009955AC"/>
    <w:rsid w:val="009C3117"/>
    <w:rsid w:val="009D31B1"/>
    <w:rsid w:val="009D3216"/>
    <w:rsid w:val="009D45AB"/>
    <w:rsid w:val="009E1437"/>
    <w:rsid w:val="009E52D5"/>
    <w:rsid w:val="009E5D0D"/>
    <w:rsid w:val="009F099E"/>
    <w:rsid w:val="009F79A0"/>
    <w:rsid w:val="00A07F72"/>
    <w:rsid w:val="00A3405F"/>
    <w:rsid w:val="00A36C49"/>
    <w:rsid w:val="00A425F8"/>
    <w:rsid w:val="00A55E88"/>
    <w:rsid w:val="00A565BA"/>
    <w:rsid w:val="00A67BA6"/>
    <w:rsid w:val="00AB356A"/>
    <w:rsid w:val="00AC060C"/>
    <w:rsid w:val="00AC7674"/>
    <w:rsid w:val="00AF16D2"/>
    <w:rsid w:val="00AF1FC9"/>
    <w:rsid w:val="00B17BC2"/>
    <w:rsid w:val="00B2271F"/>
    <w:rsid w:val="00B35B16"/>
    <w:rsid w:val="00B47FC1"/>
    <w:rsid w:val="00B50E75"/>
    <w:rsid w:val="00B54E67"/>
    <w:rsid w:val="00B827F9"/>
    <w:rsid w:val="00BA5924"/>
    <w:rsid w:val="00BB00AE"/>
    <w:rsid w:val="00BB50DD"/>
    <w:rsid w:val="00BC0400"/>
    <w:rsid w:val="00BD0391"/>
    <w:rsid w:val="00BD1A8F"/>
    <w:rsid w:val="00BE3ACD"/>
    <w:rsid w:val="00BE4BE3"/>
    <w:rsid w:val="00BE5D5E"/>
    <w:rsid w:val="00BF0C13"/>
    <w:rsid w:val="00BF1D70"/>
    <w:rsid w:val="00C06627"/>
    <w:rsid w:val="00C12516"/>
    <w:rsid w:val="00C16495"/>
    <w:rsid w:val="00C21498"/>
    <w:rsid w:val="00C336D6"/>
    <w:rsid w:val="00C41F2C"/>
    <w:rsid w:val="00C45EF8"/>
    <w:rsid w:val="00C47E80"/>
    <w:rsid w:val="00C5264B"/>
    <w:rsid w:val="00C54158"/>
    <w:rsid w:val="00C61292"/>
    <w:rsid w:val="00C6400A"/>
    <w:rsid w:val="00C73577"/>
    <w:rsid w:val="00C77A35"/>
    <w:rsid w:val="00C814BD"/>
    <w:rsid w:val="00C8174B"/>
    <w:rsid w:val="00C9035C"/>
    <w:rsid w:val="00CA5930"/>
    <w:rsid w:val="00CB24B6"/>
    <w:rsid w:val="00CB4404"/>
    <w:rsid w:val="00CB737F"/>
    <w:rsid w:val="00CC147D"/>
    <w:rsid w:val="00CC293D"/>
    <w:rsid w:val="00CC4BDC"/>
    <w:rsid w:val="00CC75A4"/>
    <w:rsid w:val="00CD2B08"/>
    <w:rsid w:val="00CD7677"/>
    <w:rsid w:val="00CF41A5"/>
    <w:rsid w:val="00CF51F5"/>
    <w:rsid w:val="00D01F00"/>
    <w:rsid w:val="00D04F45"/>
    <w:rsid w:val="00D06B9E"/>
    <w:rsid w:val="00D15D5E"/>
    <w:rsid w:val="00D361A2"/>
    <w:rsid w:val="00D657A5"/>
    <w:rsid w:val="00D73792"/>
    <w:rsid w:val="00D746A1"/>
    <w:rsid w:val="00D8352B"/>
    <w:rsid w:val="00D86820"/>
    <w:rsid w:val="00D86E66"/>
    <w:rsid w:val="00D9389B"/>
    <w:rsid w:val="00D944DF"/>
    <w:rsid w:val="00D979A9"/>
    <w:rsid w:val="00DA1EC4"/>
    <w:rsid w:val="00DA6E4B"/>
    <w:rsid w:val="00DB4F3D"/>
    <w:rsid w:val="00DC1460"/>
    <w:rsid w:val="00DC69F4"/>
    <w:rsid w:val="00DD1711"/>
    <w:rsid w:val="00DD33DF"/>
    <w:rsid w:val="00DE447D"/>
    <w:rsid w:val="00DE4CA4"/>
    <w:rsid w:val="00DF25F1"/>
    <w:rsid w:val="00E20FDF"/>
    <w:rsid w:val="00E31181"/>
    <w:rsid w:val="00E32F9D"/>
    <w:rsid w:val="00E42C99"/>
    <w:rsid w:val="00E45EC5"/>
    <w:rsid w:val="00E463C1"/>
    <w:rsid w:val="00E47509"/>
    <w:rsid w:val="00E512D4"/>
    <w:rsid w:val="00E5246E"/>
    <w:rsid w:val="00E55168"/>
    <w:rsid w:val="00E63312"/>
    <w:rsid w:val="00E64252"/>
    <w:rsid w:val="00E6528F"/>
    <w:rsid w:val="00E71DA2"/>
    <w:rsid w:val="00E809C0"/>
    <w:rsid w:val="00E842E7"/>
    <w:rsid w:val="00E8446E"/>
    <w:rsid w:val="00E85025"/>
    <w:rsid w:val="00E8746C"/>
    <w:rsid w:val="00E905E6"/>
    <w:rsid w:val="00E9088E"/>
    <w:rsid w:val="00E912B1"/>
    <w:rsid w:val="00E951C4"/>
    <w:rsid w:val="00EB2F5B"/>
    <w:rsid w:val="00EB745D"/>
    <w:rsid w:val="00EC52B3"/>
    <w:rsid w:val="00ED0CC3"/>
    <w:rsid w:val="00EE1681"/>
    <w:rsid w:val="00EE2318"/>
    <w:rsid w:val="00F11526"/>
    <w:rsid w:val="00F24531"/>
    <w:rsid w:val="00F262DE"/>
    <w:rsid w:val="00F311E9"/>
    <w:rsid w:val="00F431B0"/>
    <w:rsid w:val="00F453AC"/>
    <w:rsid w:val="00F45673"/>
    <w:rsid w:val="00F46093"/>
    <w:rsid w:val="00F47DFB"/>
    <w:rsid w:val="00F60106"/>
    <w:rsid w:val="00F61C62"/>
    <w:rsid w:val="00F66C3D"/>
    <w:rsid w:val="00F7259F"/>
    <w:rsid w:val="00F72AD0"/>
    <w:rsid w:val="00F77D72"/>
    <w:rsid w:val="00F82116"/>
    <w:rsid w:val="00F85E34"/>
    <w:rsid w:val="00F873FF"/>
    <w:rsid w:val="00F97828"/>
    <w:rsid w:val="00FA34E2"/>
    <w:rsid w:val="00FB3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A3781"/>
  <w15:docId w15:val="{89860D1F-44F5-4C5B-A51E-619410DAC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EF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74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45D"/>
    <w:rPr>
      <w:rFonts w:ascii="Tahoma" w:hAnsi="Tahoma" w:cs="Tahoma"/>
      <w:sz w:val="16"/>
      <w:szCs w:val="16"/>
    </w:rPr>
  </w:style>
  <w:style w:type="paragraph" w:styleId="NormalWeb">
    <w:name w:val="Normal (Web)"/>
    <w:basedOn w:val="Normal"/>
    <w:uiPriority w:val="99"/>
    <w:unhideWhenUsed/>
    <w:rsid w:val="00DD171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13DBC"/>
    <w:pPr>
      <w:ind w:left="720"/>
      <w:contextualSpacing/>
    </w:pPr>
  </w:style>
  <w:style w:type="character" w:customStyle="1" w:styleId="gradient">
    <w:name w:val="gradient"/>
    <w:basedOn w:val="DefaultParagraphFont"/>
    <w:rsid w:val="000167D9"/>
  </w:style>
  <w:style w:type="character" w:customStyle="1" w:styleId="jesustext">
    <w:name w:val="jesustext"/>
    <w:basedOn w:val="DefaultParagraphFont"/>
    <w:rsid w:val="003214AE"/>
  </w:style>
  <w:style w:type="character" w:styleId="Hyperlink">
    <w:name w:val="Hyperlink"/>
    <w:basedOn w:val="DefaultParagraphFont"/>
    <w:uiPriority w:val="99"/>
    <w:unhideWhenUsed/>
    <w:rsid w:val="0021295A"/>
    <w:rPr>
      <w:color w:val="0000FF" w:themeColor="hyperlink"/>
      <w:u w:val="single"/>
    </w:rPr>
  </w:style>
  <w:style w:type="character" w:styleId="FollowedHyperlink">
    <w:name w:val="FollowedHyperlink"/>
    <w:basedOn w:val="DefaultParagraphFont"/>
    <w:uiPriority w:val="99"/>
    <w:semiHidden/>
    <w:unhideWhenUsed/>
    <w:rsid w:val="002129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3473068">
      <w:bodyDiv w:val="1"/>
      <w:marLeft w:val="0"/>
      <w:marRight w:val="0"/>
      <w:marTop w:val="0"/>
      <w:marBottom w:val="0"/>
      <w:divBdr>
        <w:top w:val="none" w:sz="0" w:space="0" w:color="auto"/>
        <w:left w:val="none" w:sz="0" w:space="0" w:color="auto"/>
        <w:bottom w:val="none" w:sz="0" w:space="0" w:color="auto"/>
        <w:right w:val="none" w:sz="0" w:space="0" w:color="auto"/>
      </w:divBdr>
      <w:divsChild>
        <w:div w:id="639383791">
          <w:marLeft w:val="806"/>
          <w:marRight w:val="0"/>
          <w:marTop w:val="134"/>
          <w:marBottom w:val="0"/>
          <w:divBdr>
            <w:top w:val="none" w:sz="0" w:space="0" w:color="auto"/>
            <w:left w:val="none" w:sz="0" w:space="0" w:color="auto"/>
            <w:bottom w:val="none" w:sz="0" w:space="0" w:color="auto"/>
            <w:right w:val="none" w:sz="0" w:space="0" w:color="auto"/>
          </w:divBdr>
        </w:div>
        <w:div w:id="1156460294">
          <w:marLeft w:val="806"/>
          <w:marRight w:val="0"/>
          <w:marTop w:val="134"/>
          <w:marBottom w:val="0"/>
          <w:divBdr>
            <w:top w:val="none" w:sz="0" w:space="0" w:color="auto"/>
            <w:left w:val="none" w:sz="0" w:space="0" w:color="auto"/>
            <w:bottom w:val="none" w:sz="0" w:space="0" w:color="auto"/>
            <w:right w:val="none" w:sz="0" w:space="0" w:color="auto"/>
          </w:divBdr>
        </w:div>
        <w:div w:id="57288241">
          <w:marLeft w:val="806"/>
          <w:marRight w:val="0"/>
          <w:marTop w:val="134"/>
          <w:marBottom w:val="0"/>
          <w:divBdr>
            <w:top w:val="none" w:sz="0" w:space="0" w:color="auto"/>
            <w:left w:val="none" w:sz="0" w:space="0" w:color="auto"/>
            <w:bottom w:val="none" w:sz="0" w:space="0" w:color="auto"/>
            <w:right w:val="none" w:sz="0" w:space="0" w:color="auto"/>
          </w:divBdr>
        </w:div>
        <w:div w:id="672534283">
          <w:marLeft w:val="806"/>
          <w:marRight w:val="0"/>
          <w:marTop w:val="134"/>
          <w:marBottom w:val="0"/>
          <w:divBdr>
            <w:top w:val="none" w:sz="0" w:space="0" w:color="auto"/>
            <w:left w:val="none" w:sz="0" w:space="0" w:color="auto"/>
            <w:bottom w:val="none" w:sz="0" w:space="0" w:color="auto"/>
            <w:right w:val="none" w:sz="0" w:space="0" w:color="auto"/>
          </w:divBdr>
        </w:div>
        <w:div w:id="782111172">
          <w:marLeft w:val="806"/>
          <w:marRight w:val="0"/>
          <w:marTop w:val="134"/>
          <w:marBottom w:val="0"/>
          <w:divBdr>
            <w:top w:val="none" w:sz="0" w:space="0" w:color="auto"/>
            <w:left w:val="none" w:sz="0" w:space="0" w:color="auto"/>
            <w:bottom w:val="none" w:sz="0" w:space="0" w:color="auto"/>
            <w:right w:val="none" w:sz="0" w:space="0" w:color="auto"/>
          </w:divBdr>
        </w:div>
        <w:div w:id="338309381">
          <w:marLeft w:val="806"/>
          <w:marRight w:val="0"/>
          <w:marTop w:val="134"/>
          <w:marBottom w:val="0"/>
          <w:divBdr>
            <w:top w:val="none" w:sz="0" w:space="0" w:color="auto"/>
            <w:left w:val="none" w:sz="0" w:space="0" w:color="auto"/>
            <w:bottom w:val="none" w:sz="0" w:space="0" w:color="auto"/>
            <w:right w:val="none" w:sz="0" w:space="0" w:color="auto"/>
          </w:divBdr>
        </w:div>
        <w:div w:id="427579463">
          <w:marLeft w:val="806"/>
          <w:marRight w:val="0"/>
          <w:marTop w:val="134"/>
          <w:marBottom w:val="0"/>
          <w:divBdr>
            <w:top w:val="none" w:sz="0" w:space="0" w:color="auto"/>
            <w:left w:val="none" w:sz="0" w:space="0" w:color="auto"/>
            <w:bottom w:val="none" w:sz="0" w:space="0" w:color="auto"/>
            <w:right w:val="none" w:sz="0" w:space="0" w:color="auto"/>
          </w:divBdr>
        </w:div>
      </w:divsChild>
    </w:div>
    <w:div w:id="931399589">
      <w:bodyDiv w:val="1"/>
      <w:marLeft w:val="0"/>
      <w:marRight w:val="0"/>
      <w:marTop w:val="0"/>
      <w:marBottom w:val="0"/>
      <w:divBdr>
        <w:top w:val="none" w:sz="0" w:space="0" w:color="auto"/>
        <w:left w:val="none" w:sz="0" w:space="0" w:color="auto"/>
        <w:bottom w:val="none" w:sz="0" w:space="0" w:color="auto"/>
        <w:right w:val="none" w:sz="0" w:space="0" w:color="auto"/>
      </w:divBdr>
    </w:div>
    <w:div w:id="1229998090">
      <w:bodyDiv w:val="1"/>
      <w:marLeft w:val="0"/>
      <w:marRight w:val="0"/>
      <w:marTop w:val="0"/>
      <w:marBottom w:val="0"/>
      <w:divBdr>
        <w:top w:val="none" w:sz="0" w:space="0" w:color="auto"/>
        <w:left w:val="none" w:sz="0" w:space="0" w:color="auto"/>
        <w:bottom w:val="none" w:sz="0" w:space="0" w:color="auto"/>
        <w:right w:val="none" w:sz="0" w:space="0" w:color="auto"/>
      </w:divBdr>
    </w:div>
    <w:div w:id="1913738084">
      <w:bodyDiv w:val="1"/>
      <w:marLeft w:val="0"/>
      <w:marRight w:val="0"/>
      <w:marTop w:val="0"/>
      <w:marBottom w:val="0"/>
      <w:divBdr>
        <w:top w:val="none" w:sz="0" w:space="0" w:color="auto"/>
        <w:left w:val="none" w:sz="0" w:space="0" w:color="auto"/>
        <w:bottom w:val="none" w:sz="0" w:space="0" w:color="auto"/>
        <w:right w:val="none" w:sz="0" w:space="0" w:color="auto"/>
      </w:divBdr>
      <w:divsChild>
        <w:div w:id="129792402">
          <w:marLeft w:val="0"/>
          <w:marRight w:val="0"/>
          <w:marTop w:val="0"/>
          <w:marBottom w:val="0"/>
          <w:divBdr>
            <w:top w:val="none" w:sz="0" w:space="0" w:color="auto"/>
            <w:left w:val="none" w:sz="0" w:space="0" w:color="auto"/>
            <w:bottom w:val="none" w:sz="0" w:space="0" w:color="auto"/>
            <w:right w:val="none" w:sz="0" w:space="0" w:color="auto"/>
          </w:divBdr>
          <w:divsChild>
            <w:div w:id="112527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97910">
      <w:bodyDiv w:val="1"/>
      <w:marLeft w:val="0"/>
      <w:marRight w:val="0"/>
      <w:marTop w:val="0"/>
      <w:marBottom w:val="0"/>
      <w:divBdr>
        <w:top w:val="none" w:sz="0" w:space="0" w:color="auto"/>
        <w:left w:val="none" w:sz="0" w:space="0" w:color="auto"/>
        <w:bottom w:val="none" w:sz="0" w:space="0" w:color="auto"/>
        <w:right w:val="none" w:sz="0" w:space="0" w:color="auto"/>
      </w:divBdr>
      <w:divsChild>
        <w:div w:id="1771272610">
          <w:marLeft w:val="0"/>
          <w:marRight w:val="0"/>
          <w:marTop w:val="0"/>
          <w:marBottom w:val="0"/>
          <w:divBdr>
            <w:top w:val="none" w:sz="0" w:space="0" w:color="auto"/>
            <w:left w:val="none" w:sz="0" w:space="0" w:color="auto"/>
            <w:bottom w:val="none" w:sz="0" w:space="0" w:color="auto"/>
            <w:right w:val="none" w:sz="0" w:space="0" w:color="auto"/>
          </w:divBdr>
          <w:divsChild>
            <w:div w:id="37886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http://www.accordingtothescriptures.org/prophecy/353prophecie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768</Words>
  <Characters>4380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dc:creator>
  <cp:lastModifiedBy>Keith Peters</cp:lastModifiedBy>
  <cp:revision>2</cp:revision>
  <cp:lastPrinted>2018-06-30T19:23:00Z</cp:lastPrinted>
  <dcterms:created xsi:type="dcterms:W3CDTF">2020-09-21T20:03:00Z</dcterms:created>
  <dcterms:modified xsi:type="dcterms:W3CDTF">2020-09-21T20:03:00Z</dcterms:modified>
</cp:coreProperties>
</file>